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CCC0" w14:textId="77777777" w:rsidR="006945DB" w:rsidRDefault="006945DB" w:rsidP="006945DB">
      <w:pPr>
        <w:pStyle w:val="a3"/>
        <w:ind w:left="360"/>
        <w:jc w:val="right"/>
        <w:rPr>
          <w:rFonts w:ascii="Times New Roman" w:hAnsi="Times New Roman" w:cs="Times New Roman"/>
          <w:sz w:val="26"/>
          <w:szCs w:val="26"/>
          <w:lang w:val="kk-KZ"/>
        </w:rPr>
      </w:pPr>
      <w:r w:rsidRPr="00CC370C">
        <w:rPr>
          <w:rFonts w:ascii="Times New Roman" w:hAnsi="Times New Roman" w:cs="Times New Roman"/>
          <w:sz w:val="26"/>
          <w:szCs w:val="26"/>
        </w:rPr>
        <w:t>БЕКІТІ</w:t>
      </w:r>
      <w:r w:rsidRPr="00CC370C">
        <w:rPr>
          <w:rFonts w:ascii="Times New Roman" w:hAnsi="Times New Roman" w:cs="Times New Roman"/>
          <w:sz w:val="26"/>
          <w:szCs w:val="26"/>
          <w:lang w:val="kk-KZ"/>
        </w:rPr>
        <w:t>ЛДІ</w:t>
      </w:r>
      <w:r>
        <w:rPr>
          <w:rFonts w:ascii="Times New Roman" w:hAnsi="Times New Roman" w:cs="Times New Roman"/>
          <w:sz w:val="26"/>
          <w:szCs w:val="26"/>
          <w:lang w:val="kk-KZ"/>
        </w:rPr>
        <w:t>:</w:t>
      </w:r>
    </w:p>
    <w:p w14:paraId="01CBBDC4" w14:textId="70E9D388" w:rsidR="006945DB" w:rsidRDefault="006945DB" w:rsidP="006945DB">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0</w:t>
      </w:r>
      <w:r w:rsidR="00AC75B3">
        <w:rPr>
          <w:rFonts w:ascii="Times New Roman" w:hAnsi="Times New Roman" w:cs="Times New Roman"/>
          <w:sz w:val="26"/>
          <w:szCs w:val="26"/>
          <w:lang w:val="kk-KZ"/>
        </w:rPr>
        <w:t>2</w:t>
      </w:r>
      <w:r>
        <w:rPr>
          <w:rFonts w:ascii="Times New Roman" w:hAnsi="Times New Roman" w:cs="Times New Roman"/>
          <w:sz w:val="26"/>
          <w:szCs w:val="26"/>
          <w:lang w:val="kk-KZ"/>
        </w:rPr>
        <w:t>.</w:t>
      </w:r>
      <w:r w:rsidR="00AC75B3">
        <w:rPr>
          <w:rFonts w:ascii="Times New Roman" w:hAnsi="Times New Roman" w:cs="Times New Roman"/>
          <w:sz w:val="26"/>
          <w:szCs w:val="26"/>
          <w:lang w:val="kk-KZ"/>
        </w:rPr>
        <w:t>12</w:t>
      </w:r>
      <w:r>
        <w:rPr>
          <w:rFonts w:ascii="Times New Roman" w:hAnsi="Times New Roman" w:cs="Times New Roman"/>
          <w:sz w:val="26"/>
          <w:szCs w:val="26"/>
          <w:lang w:val="kk-KZ"/>
        </w:rPr>
        <w:t>.202</w:t>
      </w:r>
      <w:r w:rsidR="00AC75B3">
        <w:rPr>
          <w:rFonts w:ascii="Times New Roman" w:hAnsi="Times New Roman" w:cs="Times New Roman"/>
          <w:sz w:val="26"/>
          <w:szCs w:val="26"/>
          <w:lang w:val="kk-KZ"/>
        </w:rPr>
        <w:t>0</w:t>
      </w:r>
      <w:r>
        <w:rPr>
          <w:rFonts w:ascii="Times New Roman" w:hAnsi="Times New Roman" w:cs="Times New Roman"/>
          <w:sz w:val="26"/>
          <w:szCs w:val="26"/>
          <w:lang w:val="kk-KZ"/>
        </w:rPr>
        <w:t xml:space="preserve"> жылғы № </w:t>
      </w:r>
      <w:r w:rsidR="00AC75B3">
        <w:rPr>
          <w:rFonts w:ascii="Times New Roman" w:hAnsi="Times New Roman" w:cs="Times New Roman"/>
          <w:sz w:val="26"/>
          <w:szCs w:val="26"/>
          <w:lang w:val="kk-KZ"/>
        </w:rPr>
        <w:t>8</w:t>
      </w:r>
    </w:p>
    <w:p w14:paraId="003BBDC8" w14:textId="4C860B80" w:rsidR="006945DB" w:rsidRDefault="006945DB" w:rsidP="006945DB">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Қатысушылардың жалпы жиналыстың хаттамасымен</w:t>
      </w:r>
    </w:p>
    <w:p w14:paraId="4D74143B" w14:textId="0F6DE808" w:rsidR="00344107" w:rsidRDefault="00344107" w:rsidP="006945DB">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26.06.2021 жылы Ереже қайта қаралды</w:t>
      </w:r>
    </w:p>
    <w:p w14:paraId="066B4311" w14:textId="4D63FD99" w:rsidR="00344107" w:rsidRPr="00344107" w:rsidRDefault="00344107" w:rsidP="006945DB">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 xml:space="preserve">(17.06.2021 жылғы Қатысушылардың жалпы жиналысының </w:t>
      </w:r>
      <w:r w:rsidR="00124878">
        <w:rPr>
          <w:rFonts w:ascii="Times New Roman" w:hAnsi="Times New Roman" w:cs="Times New Roman"/>
          <w:sz w:val="26"/>
          <w:szCs w:val="26"/>
          <w:lang w:val="kk-KZ"/>
        </w:rPr>
        <w:t>№</w:t>
      </w:r>
      <w:r>
        <w:rPr>
          <w:rFonts w:ascii="Times New Roman" w:hAnsi="Times New Roman" w:cs="Times New Roman"/>
          <w:sz w:val="26"/>
          <w:szCs w:val="26"/>
          <w:lang w:val="kk-KZ"/>
        </w:rPr>
        <w:t>4 хаттамасы</w:t>
      </w:r>
      <w:r w:rsidRPr="00344107">
        <w:rPr>
          <w:rFonts w:ascii="Times New Roman" w:hAnsi="Times New Roman" w:cs="Times New Roman"/>
          <w:sz w:val="26"/>
          <w:szCs w:val="26"/>
          <w:lang w:val="kk-KZ"/>
        </w:rPr>
        <w:t>)</w:t>
      </w:r>
    </w:p>
    <w:p w14:paraId="405285DE" w14:textId="22CCF955" w:rsidR="00124878" w:rsidRDefault="00124878" w:rsidP="00124878">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29.07.2022 жылы Ереже қайта қаралды</w:t>
      </w:r>
    </w:p>
    <w:p w14:paraId="38E65DA8" w14:textId="1004A7CF" w:rsidR="00124878" w:rsidRPr="00344107" w:rsidRDefault="00124878" w:rsidP="00124878">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(28.07.2022 жылғы Қатысушылардың жалпы жиналысының №5 хаттамасы</w:t>
      </w:r>
      <w:r w:rsidRPr="00344107">
        <w:rPr>
          <w:rFonts w:ascii="Times New Roman" w:hAnsi="Times New Roman" w:cs="Times New Roman"/>
          <w:sz w:val="26"/>
          <w:szCs w:val="26"/>
          <w:lang w:val="kk-KZ"/>
        </w:rPr>
        <w:t>)</w:t>
      </w:r>
    </w:p>
    <w:p w14:paraId="4DD50664" w14:textId="2197C040" w:rsidR="00124878" w:rsidRDefault="00124878" w:rsidP="00124878">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12.09.2022 жылы Ереже қайта қаралды</w:t>
      </w:r>
    </w:p>
    <w:p w14:paraId="00630B70" w14:textId="4CFDEF01" w:rsidR="00124878" w:rsidRPr="00344107" w:rsidRDefault="00124878" w:rsidP="00124878">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(09.09.2022 жылғы Қатысушылардың жалпы жиналысының №7 хаттамасы</w:t>
      </w:r>
      <w:r w:rsidRPr="00344107">
        <w:rPr>
          <w:rFonts w:ascii="Times New Roman" w:hAnsi="Times New Roman" w:cs="Times New Roman"/>
          <w:sz w:val="26"/>
          <w:szCs w:val="26"/>
          <w:lang w:val="kk-KZ"/>
        </w:rPr>
        <w:t>)</w:t>
      </w:r>
    </w:p>
    <w:p w14:paraId="3A9D3AE4" w14:textId="517928C3" w:rsidR="00792985" w:rsidRDefault="00792985" w:rsidP="00792985">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1</w:t>
      </w:r>
      <w:r>
        <w:rPr>
          <w:rFonts w:ascii="Times New Roman" w:hAnsi="Times New Roman" w:cs="Times New Roman"/>
          <w:sz w:val="26"/>
          <w:szCs w:val="26"/>
          <w:lang w:val="kk-KZ"/>
        </w:rPr>
        <w:t>5</w:t>
      </w:r>
      <w:r>
        <w:rPr>
          <w:rFonts w:ascii="Times New Roman" w:hAnsi="Times New Roman" w:cs="Times New Roman"/>
          <w:sz w:val="26"/>
          <w:szCs w:val="26"/>
          <w:lang w:val="kk-KZ"/>
        </w:rPr>
        <w:t>.0</w:t>
      </w:r>
      <w:r>
        <w:rPr>
          <w:rFonts w:ascii="Times New Roman" w:hAnsi="Times New Roman" w:cs="Times New Roman"/>
          <w:sz w:val="26"/>
          <w:szCs w:val="26"/>
          <w:lang w:val="kk-KZ"/>
        </w:rPr>
        <w:t>5</w:t>
      </w:r>
      <w:r>
        <w:rPr>
          <w:rFonts w:ascii="Times New Roman" w:hAnsi="Times New Roman" w:cs="Times New Roman"/>
          <w:sz w:val="26"/>
          <w:szCs w:val="26"/>
          <w:lang w:val="kk-KZ"/>
        </w:rPr>
        <w:t>.202</w:t>
      </w:r>
      <w:r>
        <w:rPr>
          <w:rFonts w:ascii="Times New Roman" w:hAnsi="Times New Roman" w:cs="Times New Roman"/>
          <w:sz w:val="26"/>
          <w:szCs w:val="26"/>
          <w:lang w:val="kk-KZ"/>
        </w:rPr>
        <w:t>3</w:t>
      </w:r>
      <w:r>
        <w:rPr>
          <w:rFonts w:ascii="Times New Roman" w:hAnsi="Times New Roman" w:cs="Times New Roman"/>
          <w:sz w:val="26"/>
          <w:szCs w:val="26"/>
          <w:lang w:val="kk-KZ"/>
        </w:rPr>
        <w:t xml:space="preserve"> жылы Ереже қайта қаралды</w:t>
      </w:r>
    </w:p>
    <w:p w14:paraId="3CE92341" w14:textId="34DE87CF" w:rsidR="00792985" w:rsidRPr="00344107" w:rsidRDefault="00792985" w:rsidP="00792985">
      <w:pPr>
        <w:pStyle w:val="a3"/>
        <w:ind w:left="486"/>
        <w:jc w:val="right"/>
        <w:rPr>
          <w:rFonts w:ascii="Times New Roman" w:hAnsi="Times New Roman" w:cs="Times New Roman"/>
          <w:sz w:val="26"/>
          <w:szCs w:val="26"/>
          <w:lang w:val="kk-KZ"/>
        </w:rPr>
      </w:pPr>
      <w:r>
        <w:rPr>
          <w:rFonts w:ascii="Times New Roman" w:hAnsi="Times New Roman" w:cs="Times New Roman"/>
          <w:sz w:val="26"/>
          <w:szCs w:val="26"/>
          <w:lang w:val="kk-KZ"/>
        </w:rPr>
        <w:t>(0</w:t>
      </w:r>
      <w:r>
        <w:rPr>
          <w:rFonts w:ascii="Times New Roman" w:hAnsi="Times New Roman" w:cs="Times New Roman"/>
          <w:sz w:val="26"/>
          <w:szCs w:val="26"/>
          <w:lang w:val="kk-KZ"/>
        </w:rPr>
        <w:t>5</w:t>
      </w:r>
      <w:r>
        <w:rPr>
          <w:rFonts w:ascii="Times New Roman" w:hAnsi="Times New Roman" w:cs="Times New Roman"/>
          <w:sz w:val="26"/>
          <w:szCs w:val="26"/>
          <w:lang w:val="kk-KZ"/>
        </w:rPr>
        <w:t>.0</w:t>
      </w:r>
      <w:r>
        <w:rPr>
          <w:rFonts w:ascii="Times New Roman" w:hAnsi="Times New Roman" w:cs="Times New Roman"/>
          <w:sz w:val="26"/>
          <w:szCs w:val="26"/>
          <w:lang w:val="kk-KZ"/>
        </w:rPr>
        <w:t>5</w:t>
      </w:r>
      <w:r>
        <w:rPr>
          <w:rFonts w:ascii="Times New Roman" w:hAnsi="Times New Roman" w:cs="Times New Roman"/>
          <w:sz w:val="26"/>
          <w:szCs w:val="26"/>
          <w:lang w:val="kk-KZ"/>
        </w:rPr>
        <w:t>.202</w:t>
      </w:r>
      <w:r>
        <w:rPr>
          <w:rFonts w:ascii="Times New Roman" w:hAnsi="Times New Roman" w:cs="Times New Roman"/>
          <w:sz w:val="26"/>
          <w:szCs w:val="26"/>
          <w:lang w:val="kk-KZ"/>
        </w:rPr>
        <w:t>3</w:t>
      </w:r>
      <w:r>
        <w:rPr>
          <w:rFonts w:ascii="Times New Roman" w:hAnsi="Times New Roman" w:cs="Times New Roman"/>
          <w:sz w:val="26"/>
          <w:szCs w:val="26"/>
          <w:lang w:val="kk-KZ"/>
        </w:rPr>
        <w:t xml:space="preserve"> жылғы Қатысушылардың жалпы жиналысының №</w:t>
      </w:r>
      <w:r>
        <w:rPr>
          <w:rFonts w:ascii="Times New Roman" w:hAnsi="Times New Roman" w:cs="Times New Roman"/>
          <w:sz w:val="26"/>
          <w:szCs w:val="26"/>
          <w:lang w:val="kk-KZ"/>
        </w:rPr>
        <w:t>5</w:t>
      </w:r>
      <w:r>
        <w:rPr>
          <w:rFonts w:ascii="Times New Roman" w:hAnsi="Times New Roman" w:cs="Times New Roman"/>
          <w:sz w:val="26"/>
          <w:szCs w:val="26"/>
          <w:lang w:val="kk-KZ"/>
        </w:rPr>
        <w:t xml:space="preserve"> хаттамасы</w:t>
      </w:r>
      <w:r w:rsidRPr="00344107">
        <w:rPr>
          <w:rFonts w:ascii="Times New Roman" w:hAnsi="Times New Roman" w:cs="Times New Roman"/>
          <w:sz w:val="26"/>
          <w:szCs w:val="26"/>
          <w:lang w:val="kk-KZ"/>
        </w:rPr>
        <w:t>)</w:t>
      </w:r>
    </w:p>
    <w:p w14:paraId="78A3BEDC" w14:textId="77777777" w:rsidR="00124878" w:rsidRPr="00344107" w:rsidRDefault="00124878" w:rsidP="00124878">
      <w:pPr>
        <w:pStyle w:val="a3"/>
        <w:ind w:left="426"/>
        <w:jc w:val="both"/>
        <w:rPr>
          <w:rFonts w:ascii="Times New Roman" w:hAnsi="Times New Roman" w:cs="Times New Roman"/>
          <w:sz w:val="24"/>
          <w:szCs w:val="24"/>
          <w:lang w:val="kk-KZ"/>
        </w:rPr>
      </w:pPr>
    </w:p>
    <w:p w14:paraId="0EEC5044" w14:textId="77777777" w:rsidR="006945DB" w:rsidRPr="00344107" w:rsidRDefault="006945DB" w:rsidP="006945DB">
      <w:pPr>
        <w:pStyle w:val="a3"/>
        <w:ind w:left="426"/>
        <w:jc w:val="both"/>
        <w:rPr>
          <w:rFonts w:ascii="Times New Roman" w:hAnsi="Times New Roman" w:cs="Times New Roman"/>
          <w:sz w:val="24"/>
          <w:szCs w:val="24"/>
          <w:lang w:val="kk-KZ"/>
        </w:rPr>
      </w:pPr>
    </w:p>
    <w:p w14:paraId="1AD00A6E" w14:textId="77777777" w:rsidR="006945DB" w:rsidRPr="00344107" w:rsidRDefault="006945DB" w:rsidP="006945DB">
      <w:pPr>
        <w:pStyle w:val="a3"/>
        <w:ind w:left="426"/>
        <w:jc w:val="both"/>
        <w:rPr>
          <w:rFonts w:ascii="Times New Roman" w:hAnsi="Times New Roman" w:cs="Times New Roman"/>
          <w:sz w:val="24"/>
          <w:szCs w:val="24"/>
          <w:lang w:val="kk-KZ"/>
        </w:rPr>
      </w:pPr>
    </w:p>
    <w:p w14:paraId="3A2CDD5A" w14:textId="77777777" w:rsidR="006945DB" w:rsidRPr="00792985" w:rsidRDefault="006945DB" w:rsidP="006945DB">
      <w:pPr>
        <w:pStyle w:val="a3"/>
        <w:ind w:left="360"/>
        <w:jc w:val="center"/>
        <w:rPr>
          <w:rFonts w:ascii="Times New Roman" w:hAnsi="Times New Roman" w:cs="Times New Roman"/>
          <w:b/>
          <w:sz w:val="26"/>
          <w:szCs w:val="26"/>
          <w:bdr w:val="none" w:sz="0" w:space="0" w:color="auto" w:frame="1"/>
          <w:lang w:val="kk-KZ"/>
        </w:rPr>
      </w:pPr>
      <w:r w:rsidRPr="00792985">
        <w:rPr>
          <w:rFonts w:ascii="Times New Roman" w:hAnsi="Times New Roman" w:cs="Times New Roman"/>
          <w:b/>
          <w:sz w:val="26"/>
          <w:szCs w:val="26"/>
          <w:bdr w:val="none" w:sz="0" w:space="0" w:color="auto" w:frame="1"/>
          <w:lang w:val="kk-KZ"/>
        </w:rPr>
        <w:t>МИКРОНЕСИЕНІ БЕРУ ЕРЕЖЕЛЕРІ</w:t>
      </w:r>
    </w:p>
    <w:p w14:paraId="663492CB" w14:textId="77777777" w:rsidR="006945DB" w:rsidRPr="0097432D" w:rsidRDefault="006945DB" w:rsidP="006945DB">
      <w:pPr>
        <w:pStyle w:val="a3"/>
        <w:ind w:left="360"/>
        <w:jc w:val="center"/>
        <w:rPr>
          <w:rFonts w:ascii="Times New Roman" w:hAnsi="Times New Roman" w:cs="Times New Roman"/>
          <w:b/>
          <w:sz w:val="26"/>
          <w:szCs w:val="26"/>
          <w:bdr w:val="none" w:sz="0" w:space="0" w:color="auto" w:frame="1"/>
          <w:lang w:val="kk-KZ"/>
        </w:rPr>
      </w:pPr>
      <w:r>
        <w:rPr>
          <w:rFonts w:ascii="Times New Roman" w:hAnsi="Times New Roman" w:cs="Times New Roman"/>
          <w:b/>
          <w:sz w:val="26"/>
          <w:szCs w:val="26"/>
          <w:bdr w:val="none" w:sz="0" w:space="0" w:color="auto" w:frame="1"/>
          <w:lang w:val="kk-KZ"/>
        </w:rPr>
        <w:t>«Мост-Ломбард» мемлекеттік емес ломбард жауапкершілігі шектеулі серіктестігі</w:t>
      </w:r>
    </w:p>
    <w:p w14:paraId="09F0726E" w14:textId="77777777" w:rsidR="006945DB" w:rsidRPr="00792985" w:rsidRDefault="006945DB" w:rsidP="006945DB">
      <w:pPr>
        <w:pStyle w:val="a3"/>
        <w:tabs>
          <w:tab w:val="left" w:pos="284"/>
        </w:tabs>
        <w:jc w:val="center"/>
        <w:rPr>
          <w:rFonts w:ascii="Times New Roman" w:hAnsi="Times New Roman" w:cs="Times New Roman"/>
          <w:b/>
          <w:color w:val="FF0000"/>
          <w:sz w:val="26"/>
          <w:szCs w:val="26"/>
          <w:bdr w:val="none" w:sz="0" w:space="0" w:color="auto" w:frame="1"/>
          <w:lang w:val="kk-KZ"/>
        </w:rPr>
      </w:pPr>
    </w:p>
    <w:p w14:paraId="6862A306" w14:textId="77777777" w:rsidR="006945DB" w:rsidRPr="003C0BB6" w:rsidRDefault="006945DB" w:rsidP="006945DB">
      <w:pPr>
        <w:pStyle w:val="a3"/>
        <w:tabs>
          <w:tab w:val="left" w:pos="284"/>
        </w:tabs>
        <w:ind w:firstLine="360"/>
        <w:jc w:val="both"/>
        <w:rPr>
          <w:rFonts w:ascii="Times New Roman" w:hAnsi="Times New Roman" w:cs="Times New Roman"/>
          <w:sz w:val="26"/>
          <w:szCs w:val="26"/>
          <w:bdr w:val="none" w:sz="0" w:space="0" w:color="auto" w:frame="1"/>
          <w:lang w:val="kk-KZ"/>
        </w:rPr>
      </w:pPr>
      <w:r w:rsidRPr="003C0BB6">
        <w:rPr>
          <w:rFonts w:ascii="Times New Roman" w:hAnsi="Times New Roman" w:cs="Times New Roman"/>
          <w:sz w:val="26"/>
          <w:szCs w:val="26"/>
          <w:bdr w:val="none" w:sz="0" w:space="0" w:color="auto" w:frame="1"/>
          <w:lang w:val="kk-KZ"/>
        </w:rPr>
        <w:t xml:space="preserve">Осы </w:t>
      </w:r>
      <w:r w:rsidRPr="00792985">
        <w:rPr>
          <w:rFonts w:ascii="Times New Roman" w:hAnsi="Times New Roman" w:cs="Times New Roman"/>
          <w:sz w:val="26"/>
          <w:szCs w:val="26"/>
          <w:bdr w:val="none" w:sz="0" w:space="0" w:color="auto" w:frame="1"/>
          <w:lang w:val="kk-KZ"/>
        </w:rPr>
        <w:t>микронесие</w:t>
      </w:r>
      <w:r w:rsidRPr="003C0BB6">
        <w:rPr>
          <w:rFonts w:ascii="Times New Roman" w:hAnsi="Times New Roman" w:cs="Times New Roman"/>
          <w:sz w:val="26"/>
          <w:szCs w:val="26"/>
          <w:bdr w:val="none" w:sz="0" w:space="0" w:color="auto" w:frame="1"/>
          <w:lang w:val="kk-KZ"/>
        </w:rPr>
        <w:t xml:space="preserve"> беру ережелері Ломбард ҚР Конституциясына, ҚР Азаматтық кодексіне, "</w:t>
      </w:r>
      <w:r w:rsidRPr="00792985">
        <w:rPr>
          <w:rFonts w:ascii="Times New Roman" w:hAnsi="Times New Roman" w:cs="Times New Roman"/>
          <w:sz w:val="26"/>
          <w:szCs w:val="26"/>
          <w:bdr w:val="none" w:sz="0" w:space="0" w:color="auto" w:frame="1"/>
          <w:lang w:val="kk-KZ"/>
        </w:rPr>
        <w:t>Ми</w:t>
      </w:r>
      <w:r w:rsidRPr="003C0BB6">
        <w:rPr>
          <w:rFonts w:ascii="Times New Roman" w:hAnsi="Times New Roman" w:cs="Times New Roman"/>
          <w:sz w:val="26"/>
          <w:szCs w:val="26"/>
          <w:bdr w:val="none" w:sz="0" w:space="0" w:color="auto" w:frame="1"/>
          <w:lang w:val="kk-KZ"/>
        </w:rPr>
        <w:t>кроқаржылық қызмет туралы" ҚР Заңына, ломбардтардың қызметін ұйымдастыру ережелеріне және Қазақстан Республикасының қолданыстағы басқа да құқықтық актілеріне сәйкес әзірленді.</w:t>
      </w:r>
    </w:p>
    <w:p w14:paraId="2B151ECF" w14:textId="77777777" w:rsidR="006945DB" w:rsidRPr="003C0BB6" w:rsidRDefault="006945DB" w:rsidP="006945DB">
      <w:pPr>
        <w:pStyle w:val="a3"/>
        <w:tabs>
          <w:tab w:val="left" w:pos="284"/>
          <w:tab w:val="left" w:pos="9639"/>
        </w:tabs>
        <w:ind w:firstLine="284"/>
        <w:jc w:val="both"/>
        <w:rPr>
          <w:rFonts w:ascii="Times New Roman" w:hAnsi="Times New Roman" w:cs="Times New Roman"/>
          <w:sz w:val="26"/>
          <w:szCs w:val="26"/>
          <w:lang w:val="kk-KZ"/>
        </w:rPr>
      </w:pPr>
      <w:r w:rsidRPr="003C0BB6">
        <w:rPr>
          <w:rFonts w:ascii="Times New Roman" w:hAnsi="Times New Roman" w:cs="Times New Roman"/>
          <w:sz w:val="26"/>
          <w:szCs w:val="26"/>
          <w:bdr w:val="none" w:sz="0" w:space="0" w:color="auto" w:frame="1"/>
          <w:lang w:val="kk-KZ"/>
        </w:rPr>
        <w:t>Ломбард қызметін "Қаржы нарығы мен қаржы ұйымдарын мемлекеттік</w:t>
      </w:r>
      <w:r>
        <w:rPr>
          <w:rFonts w:ascii="Times New Roman" w:hAnsi="Times New Roman" w:cs="Times New Roman"/>
          <w:sz w:val="26"/>
          <w:szCs w:val="26"/>
          <w:bdr w:val="none" w:sz="0" w:space="0" w:color="auto" w:frame="1"/>
          <w:lang w:val="kk-KZ"/>
        </w:rPr>
        <w:t xml:space="preserve"> </w:t>
      </w:r>
      <w:r w:rsidRPr="003C0BB6">
        <w:rPr>
          <w:rFonts w:ascii="Times New Roman" w:hAnsi="Times New Roman" w:cs="Times New Roman"/>
          <w:sz w:val="26"/>
          <w:szCs w:val="26"/>
          <w:bdr w:val="none" w:sz="0" w:space="0" w:color="auto" w:frame="1"/>
          <w:lang w:val="kk-KZ"/>
        </w:rPr>
        <w:t>реттеу, бақылау және қадағалау туралы" Қазақстан Республикасы Заңының шеңберінде жүзеге асырады.</w:t>
      </w:r>
    </w:p>
    <w:p w14:paraId="644BA7D0" w14:textId="77777777" w:rsidR="006945DB" w:rsidRPr="003C0BB6" w:rsidRDefault="006945DB" w:rsidP="006945DB">
      <w:pPr>
        <w:pStyle w:val="a3"/>
        <w:tabs>
          <w:tab w:val="left" w:pos="284"/>
        </w:tabs>
        <w:rPr>
          <w:rStyle w:val="s0"/>
          <w:rFonts w:ascii="Times New Roman" w:hAnsi="Times New Roman" w:cs="Times New Roman"/>
          <w:color w:val="000000"/>
          <w:sz w:val="26"/>
          <w:szCs w:val="26"/>
          <w:lang w:val="kk-KZ"/>
        </w:rPr>
      </w:pPr>
    </w:p>
    <w:p w14:paraId="4571D4BE" w14:textId="580CF0B5" w:rsidR="006945DB" w:rsidRPr="00942279" w:rsidRDefault="006945DB" w:rsidP="006945DB">
      <w:pPr>
        <w:pStyle w:val="a3"/>
        <w:tabs>
          <w:tab w:val="left" w:pos="284"/>
        </w:tabs>
        <w:jc w:val="center"/>
        <w:rPr>
          <w:rFonts w:ascii="Times New Roman" w:eastAsia="Times New Roman" w:hAnsi="Times New Roman" w:cs="Times New Roman"/>
          <w:b/>
          <w:bCs/>
          <w:color w:val="000000"/>
          <w:sz w:val="26"/>
          <w:szCs w:val="26"/>
          <w:shd w:val="clear" w:color="auto" w:fill="FFFFFF"/>
          <w:lang w:val="kk-KZ"/>
        </w:rPr>
      </w:pPr>
      <w:r w:rsidRPr="00942279">
        <w:rPr>
          <w:rFonts w:ascii="Times New Roman" w:eastAsia="Times New Roman" w:hAnsi="Times New Roman" w:cs="Times New Roman"/>
          <w:b/>
          <w:color w:val="000000"/>
          <w:sz w:val="26"/>
          <w:szCs w:val="26"/>
          <w:shd w:val="clear" w:color="auto" w:fill="FFFFFF"/>
          <w:lang w:val="kk-KZ"/>
        </w:rPr>
        <w:t>1</w:t>
      </w:r>
      <w:r w:rsidRPr="00942279">
        <w:rPr>
          <w:rFonts w:ascii="Times New Roman" w:eastAsia="Times New Roman" w:hAnsi="Times New Roman" w:cs="Times New Roman"/>
          <w:color w:val="000000"/>
          <w:sz w:val="26"/>
          <w:szCs w:val="26"/>
          <w:shd w:val="clear" w:color="auto" w:fill="FFFFFF"/>
          <w:lang w:val="kk-KZ"/>
        </w:rPr>
        <w:t xml:space="preserve">. </w:t>
      </w:r>
      <w:r w:rsidRPr="00942279">
        <w:rPr>
          <w:rFonts w:ascii="Times New Roman" w:eastAsia="Times New Roman" w:hAnsi="Times New Roman" w:cs="Times New Roman"/>
          <w:b/>
          <w:bCs/>
          <w:color w:val="000000"/>
          <w:sz w:val="26"/>
          <w:szCs w:val="26"/>
          <w:shd w:val="clear" w:color="auto" w:fill="FFFFFF"/>
          <w:lang w:val="kk-KZ"/>
        </w:rPr>
        <w:t>ТЕРМИНДЕР МЕН АНЫҚТАМАЛАР</w:t>
      </w:r>
    </w:p>
    <w:p w14:paraId="5693B5B7" w14:textId="77777777" w:rsidR="006945DB" w:rsidRPr="00953865" w:rsidRDefault="006945DB" w:rsidP="006945DB">
      <w:pPr>
        <w:pStyle w:val="a3"/>
        <w:numPr>
          <w:ilvl w:val="0"/>
          <w:numId w:val="1"/>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953865">
        <w:rPr>
          <w:rFonts w:ascii="Times New Roman" w:eastAsia="Times New Roman" w:hAnsi="Times New Roman" w:cs="Times New Roman"/>
          <w:color w:val="000000"/>
          <w:sz w:val="26"/>
          <w:szCs w:val="26"/>
          <w:shd w:val="clear" w:color="auto" w:fill="FFFFFF"/>
          <w:lang w:val="kk-KZ"/>
        </w:rPr>
        <w:t xml:space="preserve">Ломбард-жылжымалы мүлік кепілімен қысқа мерзімді </w:t>
      </w:r>
      <w:r w:rsidRPr="00DD44D1">
        <w:rPr>
          <w:rFonts w:ascii="Times New Roman" w:eastAsia="Times New Roman" w:hAnsi="Times New Roman" w:cs="Times New Roman"/>
          <w:color w:val="000000"/>
          <w:sz w:val="26"/>
          <w:szCs w:val="26"/>
          <w:shd w:val="clear" w:color="auto" w:fill="FFFFFF"/>
          <w:lang w:val="kk-KZ"/>
        </w:rPr>
        <w:t>несиелер</w:t>
      </w:r>
      <w:r w:rsidRPr="00953865">
        <w:rPr>
          <w:rFonts w:ascii="Times New Roman" w:eastAsia="Times New Roman" w:hAnsi="Times New Roman" w:cs="Times New Roman"/>
          <w:color w:val="000000"/>
          <w:sz w:val="26"/>
          <w:szCs w:val="26"/>
          <w:shd w:val="clear" w:color="auto" w:fill="FFFFFF"/>
          <w:lang w:val="kk-KZ"/>
        </w:rPr>
        <w:t xml:space="preserve"> беруді жүзеге асыратын коммерциялық кәсіпорын</w:t>
      </w:r>
    </w:p>
    <w:p w14:paraId="7BAF17F3" w14:textId="77777777" w:rsidR="006945DB" w:rsidRPr="00953865" w:rsidRDefault="006945DB" w:rsidP="006945DB">
      <w:pPr>
        <w:pStyle w:val="a3"/>
        <w:numPr>
          <w:ilvl w:val="0"/>
          <w:numId w:val="2"/>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953865">
        <w:rPr>
          <w:rFonts w:ascii="Times New Roman" w:eastAsia="Times New Roman" w:hAnsi="Times New Roman" w:cs="Times New Roman"/>
          <w:color w:val="000000"/>
          <w:sz w:val="26"/>
          <w:szCs w:val="26"/>
          <w:shd w:val="clear" w:color="auto" w:fill="FFFFFF"/>
          <w:lang w:val="kk-KZ"/>
        </w:rPr>
        <w:t>Жылжымалы мүлік-заңмен жылжымайтын мүлікке жатқызылмаған кез келген заттар.</w:t>
      </w:r>
    </w:p>
    <w:p w14:paraId="0736C9C1" w14:textId="77777777" w:rsidR="006945DB" w:rsidRPr="00953865" w:rsidRDefault="006945DB" w:rsidP="006945DB">
      <w:pPr>
        <w:pStyle w:val="a3"/>
        <w:numPr>
          <w:ilvl w:val="0"/>
          <w:numId w:val="3"/>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953865">
        <w:rPr>
          <w:rFonts w:ascii="Times New Roman" w:eastAsia="Times New Roman" w:hAnsi="Times New Roman" w:cs="Times New Roman"/>
          <w:color w:val="000000"/>
          <w:sz w:val="26"/>
          <w:szCs w:val="26"/>
          <w:bdr w:val="none" w:sz="0" w:space="0" w:color="auto" w:frame="1"/>
          <w:lang w:val="kk-KZ"/>
        </w:rPr>
        <w:t>Кепіл-кепіл берушінің меншігіндегі және кредитті өтеуге кепілдік беретін қамтамасыз етумен қызмет ететін жылжымалы мүлік.</w:t>
      </w:r>
    </w:p>
    <w:p w14:paraId="5BE6A9FC" w14:textId="77777777" w:rsidR="006945DB" w:rsidRPr="00953865" w:rsidRDefault="006945DB" w:rsidP="006945DB">
      <w:pPr>
        <w:pStyle w:val="a3"/>
        <w:numPr>
          <w:ilvl w:val="0"/>
          <w:numId w:val="4"/>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953865">
        <w:rPr>
          <w:rFonts w:ascii="Times New Roman" w:eastAsia="Times New Roman" w:hAnsi="Times New Roman" w:cs="Times New Roman"/>
          <w:color w:val="000000"/>
          <w:sz w:val="26"/>
          <w:szCs w:val="26"/>
          <w:shd w:val="clear" w:color="auto" w:fill="FFFFFF"/>
          <w:lang w:val="kk-KZ"/>
        </w:rPr>
        <w:t>Несие-кепіл берушіге жылжымалы мүлік кепілімен қысқа мерзімді қарыз түрінде берілетін ақшалай сома.</w:t>
      </w:r>
    </w:p>
    <w:p w14:paraId="3B13FD37" w14:textId="77777777" w:rsidR="006945DB" w:rsidRPr="00953865" w:rsidRDefault="006945DB" w:rsidP="006945DB">
      <w:pPr>
        <w:pStyle w:val="a3"/>
        <w:numPr>
          <w:ilvl w:val="0"/>
          <w:numId w:val="5"/>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953865">
        <w:rPr>
          <w:rFonts w:ascii="Times New Roman" w:eastAsia="Times New Roman" w:hAnsi="Times New Roman" w:cs="Times New Roman"/>
          <w:color w:val="000000"/>
          <w:sz w:val="26"/>
          <w:szCs w:val="26"/>
          <w:shd w:val="clear" w:color="auto" w:fill="FFFFFF"/>
          <w:lang w:val="kk-KZ"/>
        </w:rPr>
        <w:t>Кепіл беруші-өзінің жылжымалы мүлкін кепіл ретінде бере отырып, ақша алатын жеке тұлға.</w:t>
      </w:r>
    </w:p>
    <w:p w14:paraId="08E60A90" w14:textId="77777777" w:rsidR="006945DB" w:rsidRPr="00DD44D1" w:rsidRDefault="006945DB" w:rsidP="006945DB">
      <w:pPr>
        <w:pStyle w:val="a3"/>
        <w:numPr>
          <w:ilvl w:val="0"/>
          <w:numId w:val="6"/>
        </w:numPr>
        <w:tabs>
          <w:tab w:val="left" w:pos="284"/>
          <w:tab w:val="left" w:pos="567"/>
          <w:tab w:val="left" w:pos="709"/>
        </w:tabs>
        <w:ind w:left="0" w:firstLine="0"/>
        <w:rPr>
          <w:rFonts w:ascii="Times New Roman" w:hAnsi="Times New Roman" w:cs="Times New Roman"/>
          <w:sz w:val="26"/>
          <w:szCs w:val="26"/>
          <w:lang w:val="kk-KZ"/>
        </w:rPr>
      </w:pPr>
      <w:r w:rsidRPr="00DD44D1">
        <w:rPr>
          <w:rFonts w:ascii="Times New Roman" w:hAnsi="Times New Roman" w:cs="Times New Roman"/>
          <w:sz w:val="26"/>
          <w:szCs w:val="26"/>
          <w:bdr w:val="none" w:sz="0" w:space="0" w:color="auto" w:frame="1"/>
          <w:lang w:val="kk-KZ"/>
        </w:rPr>
        <w:t>Қарыз алушы-несие</w:t>
      </w:r>
      <w:r w:rsidRPr="00953865">
        <w:rPr>
          <w:rFonts w:ascii="Times New Roman" w:hAnsi="Times New Roman" w:cs="Times New Roman"/>
          <w:sz w:val="26"/>
          <w:szCs w:val="26"/>
          <w:bdr w:val="none" w:sz="0" w:space="0" w:color="auto" w:frame="1"/>
          <w:lang w:val="kk-KZ"/>
        </w:rPr>
        <w:t xml:space="preserve"> алатын және белгіленген мерзімде не</w:t>
      </w:r>
      <w:r>
        <w:rPr>
          <w:rFonts w:ascii="Times New Roman" w:hAnsi="Times New Roman" w:cs="Times New Roman"/>
          <w:sz w:val="26"/>
          <w:szCs w:val="26"/>
          <w:bdr w:val="none" w:sz="0" w:space="0" w:color="auto" w:frame="1"/>
          <w:lang w:val="kk-KZ"/>
        </w:rPr>
        <w:t>сие құнын қайтаруға және несиелік</w:t>
      </w:r>
      <w:r w:rsidRPr="00953865">
        <w:rPr>
          <w:rFonts w:ascii="Times New Roman" w:hAnsi="Times New Roman" w:cs="Times New Roman"/>
          <w:sz w:val="26"/>
          <w:szCs w:val="26"/>
          <w:bdr w:val="none" w:sz="0" w:space="0" w:color="auto" w:frame="1"/>
          <w:lang w:val="kk-KZ"/>
        </w:rPr>
        <w:t xml:space="preserve"> пайдалану уақыты үшін пайыз төлеуге өзіне міндеттеме алатын кредиттік қатынастар бойынша тарап.</w:t>
      </w:r>
    </w:p>
    <w:p w14:paraId="7C2FF925" w14:textId="77777777" w:rsidR="006945DB" w:rsidRPr="00DD44D1" w:rsidRDefault="006945DB" w:rsidP="006945DB">
      <w:pPr>
        <w:pStyle w:val="a3"/>
        <w:numPr>
          <w:ilvl w:val="0"/>
          <w:numId w:val="7"/>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Бағалау құны-ломбардтың мүдделерін ескере отырып, кепіл мүлкінің белгіленген құны.</w:t>
      </w:r>
    </w:p>
    <w:p w14:paraId="5776018B" w14:textId="77777777" w:rsidR="006945DB" w:rsidRPr="00DD44D1" w:rsidRDefault="006945DB" w:rsidP="006945DB">
      <w:pPr>
        <w:pStyle w:val="a3"/>
        <w:numPr>
          <w:ilvl w:val="0"/>
          <w:numId w:val="8"/>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Сыйақы сомасы-жеке тұлғаның ломбардқа несиені пайдаланғаны үшін төлем ретінде беретін сомасы.</w:t>
      </w:r>
    </w:p>
    <w:p w14:paraId="65260A22" w14:textId="77777777" w:rsidR="006945DB" w:rsidRPr="00DD44D1" w:rsidRDefault="006945DB" w:rsidP="006945DB">
      <w:pPr>
        <w:pStyle w:val="a3"/>
        <w:numPr>
          <w:ilvl w:val="0"/>
          <w:numId w:val="9"/>
        </w:numPr>
        <w:tabs>
          <w:tab w:val="left" w:pos="284"/>
          <w:tab w:val="left" w:pos="567"/>
          <w:tab w:val="left" w:pos="709"/>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Комиссиялық алым - несие сомасынан тіркелген пайыздық мөлшерлеме түрінде есептелетін сыйақы сомасының бір бөлігі.</w:t>
      </w:r>
    </w:p>
    <w:p w14:paraId="7F5FB5FB" w14:textId="77777777" w:rsidR="006945DB" w:rsidRPr="00DD44D1" w:rsidRDefault="006945DB" w:rsidP="006945DB">
      <w:pPr>
        <w:pStyle w:val="a3"/>
        <w:numPr>
          <w:ilvl w:val="0"/>
          <w:numId w:val="10"/>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Несиені пайдаланғаны үшін пайыз – несиені пайдаланған әрбір күн үшін пайыздық мөлшерлемені ескере отырып есептелетін сыйақы сомасының бір бөлігі.</w:t>
      </w:r>
    </w:p>
    <w:p w14:paraId="15D55326" w14:textId="77777777" w:rsidR="006945DB" w:rsidRPr="00DD44D1" w:rsidRDefault="006945DB" w:rsidP="006945DB">
      <w:pPr>
        <w:pStyle w:val="a3"/>
        <w:numPr>
          <w:ilvl w:val="0"/>
          <w:numId w:val="11"/>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Пайыздық мөлшерлеме – несиені пайдалану мерзімі ішінде кепіл беруші төлейтін несие сомасына пайыздық мәнде көрсетілген сома.</w:t>
      </w:r>
    </w:p>
    <w:p w14:paraId="33E3A11D" w14:textId="77777777" w:rsidR="006945DB" w:rsidRPr="00DD44D1" w:rsidRDefault="006945DB" w:rsidP="006945DB">
      <w:pPr>
        <w:pStyle w:val="a3"/>
        <w:numPr>
          <w:ilvl w:val="0"/>
          <w:numId w:val="13"/>
        </w:numPr>
        <w:tabs>
          <w:tab w:val="left" w:pos="284"/>
          <w:tab w:val="left" w:pos="567"/>
          <w:tab w:val="left" w:pos="709"/>
          <w:tab w:val="left" w:pos="993"/>
        </w:tabs>
        <w:ind w:left="0" w:firstLine="0"/>
        <w:jc w:val="both"/>
        <w:rPr>
          <w:rFonts w:ascii="Times New Roman" w:eastAsia="Times New Roman" w:hAnsi="Times New Roman" w:cs="Times New Roman"/>
          <w:color w:val="0F1010"/>
          <w:sz w:val="26"/>
          <w:szCs w:val="26"/>
          <w:lang w:val="kk-KZ" w:eastAsia="ru-RU"/>
        </w:rPr>
      </w:pPr>
      <w:r w:rsidRPr="00DD44D1">
        <w:rPr>
          <w:rFonts w:ascii="Times New Roman" w:eastAsia="Times New Roman" w:hAnsi="Times New Roman" w:cs="Times New Roman"/>
          <w:color w:val="000000"/>
          <w:sz w:val="26"/>
          <w:szCs w:val="26"/>
          <w:shd w:val="clear" w:color="auto" w:fill="FFFFFF"/>
          <w:lang w:val="kk-KZ"/>
        </w:rPr>
        <w:t>Пайдалану мерзімі-кепіл беруші несие алатын белгілі бір кезең.</w:t>
      </w:r>
    </w:p>
    <w:p w14:paraId="3EA893E0" w14:textId="77777777" w:rsidR="006945DB" w:rsidRPr="00DD44D1" w:rsidRDefault="006945DB" w:rsidP="006945DB">
      <w:pPr>
        <w:pStyle w:val="a3"/>
        <w:numPr>
          <w:ilvl w:val="0"/>
          <w:numId w:val="12"/>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Мерзімін ұзарту-қосымша сыйақы сомасын төлеуді ескере отырып, несиені пайдалану мерзімін ұзарту.</w:t>
      </w:r>
    </w:p>
    <w:p w14:paraId="643DD702" w14:textId="77777777" w:rsidR="006945DB" w:rsidRPr="00DD44D1" w:rsidRDefault="006945DB" w:rsidP="006945DB">
      <w:pPr>
        <w:pStyle w:val="a3"/>
        <w:numPr>
          <w:ilvl w:val="0"/>
          <w:numId w:val="14"/>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Кепілдік мерзімі-кепіл беруші несиені пайдалану мерзімі өткеннен кейін несиені</w:t>
      </w:r>
      <w:r>
        <w:rPr>
          <w:rFonts w:ascii="Times New Roman" w:eastAsia="Times New Roman" w:hAnsi="Times New Roman" w:cs="Times New Roman"/>
          <w:color w:val="000000"/>
          <w:sz w:val="26"/>
          <w:szCs w:val="26"/>
          <w:shd w:val="clear" w:color="auto" w:fill="FFFFFF"/>
          <w:lang w:val="kk-KZ"/>
        </w:rPr>
        <w:t xml:space="preserve"> пайдалануға құқылы 3</w:t>
      </w:r>
      <w:r w:rsidRPr="00DD44D1">
        <w:rPr>
          <w:rFonts w:ascii="Times New Roman" w:eastAsia="Times New Roman" w:hAnsi="Times New Roman" w:cs="Times New Roman"/>
          <w:color w:val="000000"/>
          <w:sz w:val="26"/>
          <w:szCs w:val="26"/>
          <w:shd w:val="clear" w:color="auto" w:fill="FFFFFF"/>
          <w:lang w:val="kk-KZ"/>
        </w:rPr>
        <w:t>0 күн кезеңі.</w:t>
      </w:r>
    </w:p>
    <w:p w14:paraId="336E5160" w14:textId="77777777" w:rsidR="006945DB" w:rsidRPr="00DD44D1" w:rsidRDefault="006945DB" w:rsidP="006945DB">
      <w:pPr>
        <w:pStyle w:val="a3"/>
        <w:numPr>
          <w:ilvl w:val="0"/>
          <w:numId w:val="15"/>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lastRenderedPageBreak/>
        <w:t>Жауапты сақтау-ломбардтың жеке тұлғаның кепіл мүлкін өз қоймасында уақытша орналастыруы.</w:t>
      </w:r>
    </w:p>
    <w:p w14:paraId="2A34AE10" w14:textId="77777777" w:rsidR="006945DB" w:rsidRPr="00DD44D1" w:rsidRDefault="006945DB" w:rsidP="006945DB">
      <w:pPr>
        <w:pStyle w:val="a3"/>
        <w:numPr>
          <w:ilvl w:val="0"/>
          <w:numId w:val="16"/>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Кепіл билеті-ломбард жеке тұлғаға беретін және Ломбард осы жеке тұлғаға берген қысқа мерзімді несиені қайтаруды қамтамасыз ету үшін өзіне тиесілі жылжымалы мүлікті кепілге салу фактісін куәландыратын атаулы құжат.</w:t>
      </w:r>
    </w:p>
    <w:p w14:paraId="42065BA7" w14:textId="77777777" w:rsidR="006945DB" w:rsidRPr="00DD44D1" w:rsidRDefault="006945DB" w:rsidP="006945DB">
      <w:pPr>
        <w:pStyle w:val="a3"/>
        <w:numPr>
          <w:ilvl w:val="0"/>
          <w:numId w:val="17"/>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Сынама-қорытпадағы бағалы металдың мөлшері.</w:t>
      </w:r>
    </w:p>
    <w:p w14:paraId="08F6E638" w14:textId="77777777" w:rsidR="006945DB" w:rsidRPr="00DD44D1" w:rsidRDefault="006945DB" w:rsidP="006945DB">
      <w:pPr>
        <w:pStyle w:val="a3"/>
        <w:numPr>
          <w:ilvl w:val="0"/>
          <w:numId w:val="18"/>
        </w:numPr>
        <w:tabs>
          <w:tab w:val="left" w:pos="284"/>
          <w:tab w:val="left" w:pos="567"/>
          <w:tab w:val="left" w:pos="709"/>
          <w:tab w:val="left" w:pos="993"/>
        </w:tabs>
        <w:ind w:left="0" w:firstLine="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Таза салмақ-тастарсыз, ендірмелерсіз, қосымша әшекейлерсіз, төлсипаттар мен механизмдерсіз зергерлік бұйымдардың салмағы.</w:t>
      </w:r>
    </w:p>
    <w:p w14:paraId="02EAAFF0" w14:textId="77777777" w:rsidR="006945DB" w:rsidRPr="00DD44D1" w:rsidRDefault="006945DB" w:rsidP="006945DB">
      <w:pPr>
        <w:pStyle w:val="a3"/>
        <w:tabs>
          <w:tab w:val="left" w:pos="284"/>
          <w:tab w:val="left" w:pos="567"/>
        </w:tabs>
        <w:jc w:val="both"/>
        <w:rPr>
          <w:rFonts w:ascii="Times New Roman" w:hAnsi="Times New Roman" w:cs="Times New Roman"/>
          <w:sz w:val="24"/>
          <w:szCs w:val="24"/>
          <w:lang w:val="kk-KZ"/>
        </w:rPr>
      </w:pPr>
    </w:p>
    <w:p w14:paraId="006C4982" w14:textId="77777777" w:rsidR="006945DB" w:rsidRPr="00C34B80" w:rsidRDefault="006945DB" w:rsidP="006945DB">
      <w:pPr>
        <w:shd w:val="clear" w:color="auto" w:fill="FFFFFF"/>
        <w:spacing w:before="120" w:after="120" w:line="405" w:lineRule="atLeast"/>
        <w:ind w:right="1200"/>
        <w:jc w:val="center"/>
        <w:rPr>
          <w:rFonts w:ascii="Times New Roman" w:hAnsi="Times New Roman" w:cs="Times New Roman"/>
          <w:b/>
          <w:bCs/>
          <w:color w:val="000000"/>
          <w:sz w:val="26"/>
          <w:szCs w:val="26"/>
          <w:lang w:val="kk-KZ"/>
        </w:rPr>
      </w:pPr>
      <w:r w:rsidRPr="00DD44D1">
        <w:rPr>
          <w:rFonts w:ascii="Times New Roman" w:hAnsi="Times New Roman" w:cs="Times New Roman"/>
          <w:b/>
          <w:bCs/>
          <w:color w:val="000000"/>
          <w:sz w:val="26"/>
          <w:szCs w:val="26"/>
          <w:bdr w:val="none" w:sz="0" w:space="0" w:color="auto" w:frame="1"/>
          <w:lang w:val="kk-KZ"/>
        </w:rPr>
        <w:t>2. МИКРОНЕСИЕ БЕРУ</w:t>
      </w:r>
      <w:r w:rsidRPr="00C34B80">
        <w:rPr>
          <w:rFonts w:ascii="Times New Roman" w:hAnsi="Times New Roman" w:cs="Times New Roman"/>
          <w:b/>
          <w:bCs/>
          <w:color w:val="000000"/>
          <w:sz w:val="26"/>
          <w:szCs w:val="26"/>
          <w:bdr w:val="none" w:sz="0" w:space="0" w:color="auto" w:frame="1"/>
          <w:lang w:val="kk-KZ"/>
        </w:rPr>
        <w:t xml:space="preserve"> ТӘРТІБІ</w:t>
      </w:r>
    </w:p>
    <w:p w14:paraId="554C9FFF" w14:textId="77777777" w:rsidR="006945DB" w:rsidRPr="00DD44D1" w:rsidRDefault="006945DB" w:rsidP="006945DB">
      <w:pPr>
        <w:pStyle w:val="a3"/>
        <w:jc w:val="both"/>
        <w:rPr>
          <w:rFonts w:ascii="Times New Roman" w:eastAsia="Times New Roman" w:hAnsi="Times New Roman" w:cs="Times New Roman"/>
          <w:color w:val="0F1010"/>
          <w:sz w:val="26"/>
          <w:szCs w:val="26"/>
          <w:lang w:val="kk-KZ" w:eastAsia="ru-RU"/>
        </w:rPr>
      </w:pPr>
      <w:r w:rsidRPr="00DD44D1">
        <w:rPr>
          <w:rFonts w:ascii="Times New Roman" w:eastAsia="Times New Roman" w:hAnsi="Times New Roman" w:cs="Times New Roman"/>
          <w:color w:val="000000"/>
          <w:sz w:val="26"/>
          <w:szCs w:val="26"/>
          <w:shd w:val="clear" w:color="auto" w:fill="FFFFFF"/>
          <w:lang w:val="kk-KZ"/>
        </w:rPr>
        <w:t xml:space="preserve">2.1. Ломбард микронесие беруді мынадай ретпен жүзеге асырады: </w:t>
      </w:r>
    </w:p>
    <w:p w14:paraId="77A2EB12"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 xml:space="preserve">- клиентке кеңес беру; </w:t>
      </w:r>
    </w:p>
    <w:p w14:paraId="4020FEC9"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 xml:space="preserve">- кепілдік мүлікті бағалау; </w:t>
      </w:r>
    </w:p>
    <w:p w14:paraId="4CDB3890" w14:textId="77777777" w:rsidR="006945DB" w:rsidRPr="00DD44D1" w:rsidRDefault="006945DB" w:rsidP="006945DB">
      <w:pPr>
        <w:spacing w:after="0" w:line="240" w:lineRule="auto"/>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 қарыз алушының сауалнамасын ресімдеу (</w:t>
      </w:r>
      <w:r w:rsidRPr="00DD44D1">
        <w:rPr>
          <w:rFonts w:ascii="Times New Roman" w:hAnsi="Times New Roman" w:cs="Times New Roman"/>
          <w:sz w:val="26"/>
          <w:szCs w:val="26"/>
          <w:lang w:val="kk-KZ" w:eastAsia="ru-RU"/>
        </w:rPr>
        <w:t>1 Қосымша)</w:t>
      </w:r>
      <w:r w:rsidRPr="00DD44D1">
        <w:rPr>
          <w:rFonts w:ascii="Times New Roman" w:eastAsia="Times New Roman" w:hAnsi="Times New Roman" w:cs="Times New Roman"/>
          <w:color w:val="000000"/>
          <w:sz w:val="26"/>
          <w:szCs w:val="26"/>
          <w:shd w:val="clear" w:color="auto" w:fill="FFFFFF"/>
          <w:lang w:val="kk-KZ"/>
        </w:rPr>
        <w:t xml:space="preserve">; </w:t>
      </w:r>
    </w:p>
    <w:p w14:paraId="1115DA76" w14:textId="77777777" w:rsidR="006945DB" w:rsidRPr="00A778F2" w:rsidRDefault="006945DB" w:rsidP="006945DB">
      <w:pPr>
        <w:pStyle w:val="a3"/>
        <w:jc w:val="both"/>
        <w:rPr>
          <w:rFonts w:ascii="Times New Roman" w:eastAsia="Times New Roman" w:hAnsi="Times New Roman" w:cs="Times New Roman"/>
          <w:sz w:val="26"/>
          <w:szCs w:val="26"/>
          <w:shd w:val="clear" w:color="auto" w:fill="FFFFFF"/>
          <w:lang w:val="kk-KZ"/>
        </w:rPr>
      </w:pPr>
      <w:r w:rsidRPr="00A778F2">
        <w:rPr>
          <w:rFonts w:ascii="Times New Roman" w:eastAsia="Times New Roman" w:hAnsi="Times New Roman" w:cs="Times New Roman"/>
          <w:sz w:val="26"/>
          <w:szCs w:val="26"/>
          <w:shd w:val="clear" w:color="auto" w:fill="FFFFFF"/>
          <w:lang w:val="kk-KZ"/>
        </w:rPr>
        <w:t>- микронесие беру туралы шартқа қосылу туралы өтінішті ресімдеу (2 Қосымша);</w:t>
      </w:r>
    </w:p>
    <w:p w14:paraId="769D092D" w14:textId="77777777" w:rsidR="006945DB" w:rsidRPr="00A778F2" w:rsidRDefault="006945DB" w:rsidP="006945DB">
      <w:pPr>
        <w:pStyle w:val="a3"/>
        <w:jc w:val="both"/>
        <w:rPr>
          <w:rFonts w:ascii="Times New Roman" w:eastAsia="Times New Roman" w:hAnsi="Times New Roman" w:cs="Times New Roman"/>
          <w:color w:val="0F1010"/>
          <w:sz w:val="26"/>
          <w:szCs w:val="26"/>
          <w:lang w:val="kk-KZ" w:eastAsia="ru-RU"/>
        </w:rPr>
      </w:pPr>
      <w:r w:rsidRPr="00A778F2">
        <w:rPr>
          <w:rFonts w:ascii="Times New Roman" w:eastAsia="Times New Roman" w:hAnsi="Times New Roman" w:cs="Times New Roman"/>
          <w:color w:val="0F1010"/>
          <w:sz w:val="26"/>
          <w:szCs w:val="26"/>
          <w:lang w:val="kk-KZ" w:eastAsia="ru-RU"/>
        </w:rPr>
        <w:t>- Қарыз алушының кредиттік бюроға ол туралы ақпарат беруге келісімін ресімдеу (3-қосымша);</w:t>
      </w:r>
    </w:p>
    <w:p w14:paraId="0175EB81" w14:textId="77777777" w:rsidR="006945DB" w:rsidRPr="006945DB" w:rsidRDefault="006945DB" w:rsidP="006945DB">
      <w:pPr>
        <w:pStyle w:val="a3"/>
        <w:jc w:val="both"/>
        <w:rPr>
          <w:rFonts w:ascii="Times New Roman" w:eastAsia="Times New Roman" w:hAnsi="Times New Roman" w:cs="Times New Roman"/>
          <w:color w:val="0F1010"/>
          <w:sz w:val="26"/>
          <w:szCs w:val="26"/>
          <w:lang w:val="kk-KZ" w:eastAsia="ru-RU"/>
        </w:rPr>
      </w:pPr>
      <w:r w:rsidRPr="00A778F2">
        <w:rPr>
          <w:rFonts w:ascii="Times New Roman" w:eastAsia="Times New Roman" w:hAnsi="Times New Roman" w:cs="Times New Roman"/>
          <w:color w:val="0F1010"/>
          <w:sz w:val="26"/>
          <w:szCs w:val="26"/>
          <w:lang w:val="kk-KZ" w:eastAsia="ru-RU"/>
        </w:rPr>
        <w:t>- кредиттік бюродан кредиттік есепті алушыға несиелік есеп беруге Қарыз алушының келісімін ресімдеу (4-қосымша);</w:t>
      </w:r>
    </w:p>
    <w:p w14:paraId="52567950" w14:textId="3D0A686C" w:rsidR="006945DB" w:rsidRPr="00F514D1" w:rsidRDefault="006945DB" w:rsidP="006945DB">
      <w:pPr>
        <w:pStyle w:val="a3"/>
        <w:jc w:val="both"/>
        <w:rPr>
          <w:rFonts w:ascii="Times New Roman" w:eastAsia="Times New Roman" w:hAnsi="Times New Roman" w:cs="Times New Roman"/>
          <w:sz w:val="26"/>
          <w:szCs w:val="26"/>
          <w:shd w:val="clear" w:color="auto" w:fill="FFFFFF"/>
          <w:lang w:val="kk-KZ"/>
        </w:rPr>
      </w:pPr>
      <w:r w:rsidRPr="00B34A7D">
        <w:rPr>
          <w:rFonts w:ascii="Times New Roman" w:eastAsia="Times New Roman" w:hAnsi="Times New Roman" w:cs="Times New Roman"/>
          <w:sz w:val="26"/>
          <w:szCs w:val="26"/>
          <w:shd w:val="clear" w:color="auto" w:fill="FFFFFF"/>
          <w:lang w:val="kk-KZ"/>
        </w:rPr>
        <w:t xml:space="preserve">- 50 АЕК-тен жоғары кепіл билетін беру арқылы микронесие беру туралы шарт жасасу </w:t>
      </w:r>
      <w:r>
        <w:rPr>
          <w:rFonts w:ascii="Times New Roman" w:eastAsia="Times New Roman" w:hAnsi="Times New Roman" w:cs="Times New Roman"/>
          <w:sz w:val="26"/>
          <w:szCs w:val="26"/>
          <w:shd w:val="clear" w:color="auto" w:fill="FFFFFF"/>
          <w:lang w:val="kk-KZ"/>
        </w:rPr>
        <w:t xml:space="preserve"> </w:t>
      </w:r>
      <w:r w:rsidRPr="00F514D1">
        <w:rPr>
          <w:rFonts w:ascii="Times New Roman" w:eastAsia="Times New Roman" w:hAnsi="Times New Roman" w:cs="Times New Roman"/>
          <w:sz w:val="26"/>
          <w:szCs w:val="26"/>
          <w:shd w:val="clear" w:color="auto" w:fill="FFFFFF"/>
          <w:lang w:val="kk-KZ"/>
        </w:rPr>
        <w:t xml:space="preserve">  </w:t>
      </w:r>
      <w:r>
        <w:rPr>
          <w:rFonts w:ascii="Times New Roman" w:eastAsia="Times New Roman" w:hAnsi="Times New Roman" w:cs="Times New Roman"/>
          <w:sz w:val="26"/>
          <w:szCs w:val="26"/>
          <w:shd w:val="clear" w:color="auto" w:fill="FFFFFF"/>
          <w:lang w:val="kk-KZ"/>
        </w:rPr>
        <w:t xml:space="preserve">  </w:t>
      </w:r>
      <w:r w:rsidRPr="00F514D1">
        <w:rPr>
          <w:rFonts w:ascii="Times New Roman" w:eastAsia="Times New Roman" w:hAnsi="Times New Roman" w:cs="Times New Roman"/>
          <w:sz w:val="26"/>
          <w:szCs w:val="26"/>
          <w:shd w:val="clear" w:color="auto" w:fill="FFFFFF"/>
          <w:lang w:val="kk-KZ"/>
        </w:rPr>
        <w:t xml:space="preserve">  </w:t>
      </w:r>
      <w:r>
        <w:rPr>
          <w:rFonts w:ascii="Times New Roman" w:eastAsia="Times New Roman" w:hAnsi="Times New Roman" w:cs="Times New Roman"/>
          <w:sz w:val="26"/>
          <w:szCs w:val="26"/>
          <w:shd w:val="clear" w:color="auto" w:fill="FFFFFF"/>
          <w:lang w:val="kk-KZ"/>
        </w:rPr>
        <w:t xml:space="preserve">    (5 Қосымша);</w:t>
      </w:r>
    </w:p>
    <w:p w14:paraId="5A78C289"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2.2. </w:t>
      </w:r>
      <w:r w:rsidRPr="00DD44D1">
        <w:rPr>
          <w:rFonts w:ascii="Times New Roman" w:eastAsia="Times New Roman" w:hAnsi="Times New Roman" w:cs="Times New Roman"/>
          <w:color w:val="000000"/>
          <w:sz w:val="26"/>
          <w:szCs w:val="26"/>
          <w:shd w:val="clear" w:color="auto" w:fill="FFFFFF"/>
          <w:lang w:val="kk-KZ"/>
        </w:rPr>
        <w:t>Барлық есеп айырысулар ұлттық валюта-теңгемен жүргізіледі.</w:t>
      </w:r>
    </w:p>
    <w:p w14:paraId="65CBDEC1" w14:textId="77777777" w:rsidR="006945DB" w:rsidRPr="00DD44D1" w:rsidRDefault="006945DB" w:rsidP="006945DB">
      <w:pPr>
        <w:pStyle w:val="a3"/>
        <w:jc w:val="both"/>
        <w:rPr>
          <w:rFonts w:ascii="Times New Roman" w:eastAsia="Times New Roman" w:hAnsi="Times New Roman" w:cs="Times New Roman"/>
          <w:color w:val="000000"/>
          <w:sz w:val="24"/>
          <w:szCs w:val="24"/>
          <w:shd w:val="clear" w:color="auto" w:fill="FFFFFF"/>
          <w:lang w:val="kk-KZ"/>
        </w:rPr>
      </w:pPr>
    </w:p>
    <w:p w14:paraId="592D7BE9" w14:textId="77777777" w:rsidR="006945DB" w:rsidRPr="00DD44D1"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DD44D1">
        <w:rPr>
          <w:rFonts w:ascii="Times New Roman" w:eastAsia="Times New Roman" w:hAnsi="Times New Roman" w:cs="Times New Roman"/>
          <w:b/>
          <w:bCs/>
          <w:color w:val="000000"/>
          <w:sz w:val="26"/>
          <w:szCs w:val="26"/>
          <w:shd w:val="clear" w:color="auto" w:fill="FFFFFF"/>
          <w:lang w:val="kk-KZ"/>
        </w:rPr>
        <w:t>3. КЛИЕНТКЕ МИКРОНЕСИЕ БЕРУ ЖӘНЕ ҚАЙТАРУ ШАРТТАРЫ БОЙЫНША ТҮСІНІКТЕМЕЛЕР БЕРУ</w:t>
      </w:r>
    </w:p>
    <w:p w14:paraId="40F785C4" w14:textId="77777777" w:rsidR="006945DB" w:rsidRPr="00DD44D1" w:rsidRDefault="006945DB" w:rsidP="006945DB">
      <w:pPr>
        <w:pStyle w:val="a3"/>
        <w:jc w:val="center"/>
        <w:rPr>
          <w:rFonts w:ascii="Times New Roman" w:eastAsia="Times New Roman" w:hAnsi="Times New Roman" w:cs="Times New Roman"/>
          <w:b/>
          <w:bCs/>
          <w:color w:val="000000"/>
          <w:sz w:val="24"/>
          <w:szCs w:val="24"/>
          <w:shd w:val="clear" w:color="auto" w:fill="FFFFFF"/>
          <w:lang w:val="kk-KZ"/>
        </w:rPr>
      </w:pPr>
    </w:p>
    <w:p w14:paraId="72D38E29" w14:textId="77777777" w:rsidR="006945DB" w:rsidRPr="00DD44D1" w:rsidRDefault="006945DB" w:rsidP="006945DB">
      <w:pPr>
        <w:pStyle w:val="a3"/>
        <w:numPr>
          <w:ilvl w:val="0"/>
          <w:numId w:val="19"/>
        </w:numPr>
        <w:tabs>
          <w:tab w:val="left" w:pos="426"/>
        </w:tabs>
        <w:ind w:left="709" w:hanging="720"/>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Сарапшы-бағалаушы Клиентті осы микронесие беру Ережесімен таныстырады.</w:t>
      </w:r>
    </w:p>
    <w:p w14:paraId="3901B28E" w14:textId="77777777" w:rsidR="006945DB" w:rsidRPr="00DD44D1" w:rsidRDefault="006945DB" w:rsidP="006945DB">
      <w:pPr>
        <w:pStyle w:val="a3"/>
        <w:numPr>
          <w:ilvl w:val="0"/>
          <w:numId w:val="20"/>
        </w:numPr>
        <w:tabs>
          <w:tab w:val="left" w:pos="426"/>
        </w:tabs>
        <w:ind w:left="426" w:hanging="426"/>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Сарапшы-бағалаушы клиентке оны қызықтыратын мәселелер бойынша, микронесие алу және қайтару шарттарымен, сыйақы мөлшерін, даулы жағдайлар туындаған жағдайда екі тараптың құқықтарын, міндеттері мен іс-әрекеттерін және т. б. түсіндіруді ұсынады.</w:t>
      </w:r>
    </w:p>
    <w:p w14:paraId="112BCE93" w14:textId="77777777" w:rsidR="006945DB" w:rsidRPr="00DD44D1" w:rsidRDefault="006945DB" w:rsidP="006945DB">
      <w:pPr>
        <w:pStyle w:val="a3"/>
        <w:numPr>
          <w:ilvl w:val="0"/>
          <w:numId w:val="21"/>
        </w:numPr>
        <w:tabs>
          <w:tab w:val="left" w:pos="426"/>
        </w:tabs>
        <w:ind w:left="426" w:hanging="426"/>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 xml:space="preserve">Сарапшы-бағалаушының кеңесі, ломбардқа кепілге ұсынылатын клиенттің мүлкін қарау және бағалау клиенттің микронесие беру талабы үшін негіз болып табылмайды. </w:t>
      </w:r>
    </w:p>
    <w:p w14:paraId="58A0A0D6" w14:textId="77777777" w:rsidR="006945DB" w:rsidRPr="00DD44D1" w:rsidRDefault="006945DB" w:rsidP="006945DB">
      <w:pPr>
        <w:pStyle w:val="a3"/>
        <w:jc w:val="both"/>
        <w:rPr>
          <w:rFonts w:ascii="Times New Roman" w:eastAsia="Times New Roman" w:hAnsi="Times New Roman" w:cs="Times New Roman"/>
          <w:color w:val="0F1010"/>
          <w:sz w:val="26"/>
          <w:szCs w:val="26"/>
          <w:lang w:val="kk-KZ" w:eastAsia="ru-RU"/>
        </w:rPr>
      </w:pPr>
    </w:p>
    <w:p w14:paraId="25471DDE" w14:textId="77777777" w:rsidR="006945DB" w:rsidRPr="00DD44D1" w:rsidRDefault="006945DB" w:rsidP="006945DB">
      <w:pPr>
        <w:pStyle w:val="a3"/>
        <w:jc w:val="center"/>
        <w:rPr>
          <w:rFonts w:ascii="Times New Roman" w:eastAsia="Times New Roman" w:hAnsi="Times New Roman" w:cs="Times New Roman"/>
          <w:b/>
          <w:bCs/>
          <w:color w:val="0F1010"/>
          <w:sz w:val="26"/>
          <w:szCs w:val="26"/>
          <w:lang w:val="kk-KZ" w:eastAsia="ru-RU"/>
        </w:rPr>
      </w:pPr>
      <w:r w:rsidRPr="00DD44D1">
        <w:rPr>
          <w:rFonts w:ascii="Times New Roman" w:eastAsia="Times New Roman" w:hAnsi="Times New Roman" w:cs="Times New Roman"/>
          <w:b/>
          <w:bCs/>
          <w:color w:val="0F1010"/>
          <w:sz w:val="26"/>
          <w:szCs w:val="26"/>
          <w:lang w:val="kk-KZ" w:eastAsia="ru-RU"/>
        </w:rPr>
        <w:t>4. ҰСЫНЫЛАТЫН МИКРОНЕСИЕНІҢ КӨЛЕМІ</w:t>
      </w:r>
    </w:p>
    <w:p w14:paraId="3451853F" w14:textId="77777777" w:rsidR="006945DB" w:rsidRPr="00DD44D1" w:rsidRDefault="006945DB" w:rsidP="006945DB">
      <w:pPr>
        <w:pStyle w:val="a3"/>
        <w:jc w:val="center"/>
        <w:rPr>
          <w:rFonts w:ascii="Times New Roman" w:eastAsia="Times New Roman" w:hAnsi="Times New Roman" w:cs="Times New Roman"/>
          <w:b/>
          <w:bCs/>
          <w:color w:val="0F1010"/>
          <w:sz w:val="24"/>
          <w:szCs w:val="24"/>
          <w:lang w:val="kk-KZ" w:eastAsia="ru-RU"/>
        </w:rPr>
      </w:pPr>
    </w:p>
    <w:p w14:paraId="3671932F"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00000"/>
          <w:sz w:val="26"/>
          <w:szCs w:val="26"/>
          <w:shd w:val="clear" w:color="auto" w:fill="FFFFFF"/>
          <w:lang w:val="kk-KZ"/>
        </w:rPr>
        <w:t>4.1. Ломбард беретін микронесиенің ең төменгі мөлшері – 1000 теңге, ең жоғарғы мөлшері "Республикалық бюджет туралы"ҚР заңымен тиісті жылға белгіленген айлық есептік көрсеткіштің (АЕК) 8000 (сегіз мың есе) мөлшерінен аспауы тиіс.</w:t>
      </w:r>
    </w:p>
    <w:p w14:paraId="3E284EFC" w14:textId="77777777" w:rsidR="006945DB" w:rsidRPr="00DD44D1" w:rsidRDefault="006945DB" w:rsidP="006945DB">
      <w:pPr>
        <w:pStyle w:val="a3"/>
        <w:jc w:val="both"/>
        <w:rPr>
          <w:rFonts w:ascii="Times New Roman" w:hAnsi="Times New Roman" w:cs="Times New Roman"/>
          <w:sz w:val="24"/>
          <w:szCs w:val="24"/>
          <w:lang w:val="kk-KZ" w:eastAsia="ru-RU"/>
        </w:rPr>
      </w:pPr>
    </w:p>
    <w:p w14:paraId="2B6AFC61" w14:textId="77777777" w:rsidR="006945DB" w:rsidRPr="00DD44D1" w:rsidRDefault="006945DB" w:rsidP="006945DB">
      <w:pPr>
        <w:pStyle w:val="a3"/>
        <w:jc w:val="center"/>
        <w:rPr>
          <w:rFonts w:ascii="Times New Roman" w:eastAsia="Times New Roman" w:hAnsi="Times New Roman" w:cs="Times New Roman"/>
          <w:b/>
          <w:color w:val="000000"/>
          <w:sz w:val="26"/>
          <w:szCs w:val="26"/>
          <w:shd w:val="clear" w:color="auto" w:fill="FFFFFF"/>
          <w:lang w:val="kk-KZ"/>
        </w:rPr>
      </w:pPr>
      <w:r w:rsidRPr="00DD44D1">
        <w:rPr>
          <w:rFonts w:ascii="Times New Roman" w:eastAsia="Times New Roman" w:hAnsi="Times New Roman" w:cs="Times New Roman"/>
          <w:b/>
          <w:color w:val="000000"/>
          <w:sz w:val="26"/>
          <w:szCs w:val="26"/>
          <w:shd w:val="clear" w:color="auto" w:fill="FFFFFF"/>
          <w:lang w:val="kk-KZ"/>
        </w:rPr>
        <w:t>5. МИКРОНЕСИЕ БЕРУ МЕРЗІМДЕРІ</w:t>
      </w:r>
    </w:p>
    <w:p w14:paraId="4260DF1E" w14:textId="77777777" w:rsidR="006945DB" w:rsidRPr="00DD44D1" w:rsidRDefault="006945DB" w:rsidP="006945DB">
      <w:pPr>
        <w:pStyle w:val="a3"/>
        <w:jc w:val="center"/>
        <w:rPr>
          <w:rFonts w:ascii="Times New Roman" w:eastAsia="Times New Roman" w:hAnsi="Times New Roman" w:cs="Times New Roman"/>
          <w:b/>
          <w:color w:val="0F1010"/>
          <w:sz w:val="24"/>
          <w:szCs w:val="24"/>
          <w:lang w:val="kk-KZ" w:eastAsia="ru-RU"/>
        </w:rPr>
      </w:pPr>
    </w:p>
    <w:p w14:paraId="195C5F7D"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5.1.</w:t>
      </w:r>
      <w:r w:rsidRPr="00DD44D1">
        <w:rPr>
          <w:rFonts w:ascii="Times New Roman" w:eastAsia="Times New Roman" w:hAnsi="Times New Roman" w:cs="Times New Roman"/>
          <w:color w:val="000000"/>
          <w:sz w:val="26"/>
          <w:szCs w:val="26"/>
          <w:shd w:val="clear" w:color="auto" w:fill="FFFFFF"/>
          <w:lang w:val="kk-KZ"/>
        </w:rPr>
        <w:t>Ломбард 10 (он) күн мерзімге микронесиелер береді.</w:t>
      </w:r>
    </w:p>
    <w:p w14:paraId="07C7ECDF" w14:textId="77777777" w:rsidR="006945DB" w:rsidRPr="00B34A7D" w:rsidRDefault="006945DB" w:rsidP="006945DB">
      <w:pPr>
        <w:pStyle w:val="a3"/>
        <w:jc w:val="both"/>
        <w:rPr>
          <w:rFonts w:ascii="Times New Roman" w:eastAsia="Times New Roman" w:hAnsi="Times New Roman" w:cs="Times New Roman"/>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5.2. </w:t>
      </w:r>
      <w:r w:rsidRPr="00DD44D1">
        <w:rPr>
          <w:rFonts w:ascii="Times New Roman" w:eastAsia="Times New Roman" w:hAnsi="Times New Roman" w:cs="Times New Roman"/>
          <w:color w:val="000000"/>
          <w:sz w:val="26"/>
          <w:szCs w:val="26"/>
          <w:shd w:val="clear" w:color="auto" w:fill="FFFFFF"/>
          <w:lang w:val="kk-KZ"/>
        </w:rPr>
        <w:t xml:space="preserve">Кепіл берушінің микронесиені үшін сыйақыны тиісті қайта есептей отырып, бұрын </w:t>
      </w:r>
      <w:r w:rsidRPr="00B34A7D">
        <w:rPr>
          <w:rFonts w:ascii="Times New Roman" w:eastAsia="Times New Roman" w:hAnsi="Times New Roman" w:cs="Times New Roman"/>
          <w:sz w:val="26"/>
          <w:szCs w:val="26"/>
          <w:shd w:val="clear" w:color="auto" w:fill="FFFFFF"/>
          <w:lang w:val="kk-KZ"/>
        </w:rPr>
        <w:t>кепіл сатып алуға құқығы бар, тұрақсыздық айыбын (өсімпұл) төлемей.</w:t>
      </w:r>
    </w:p>
    <w:p w14:paraId="1BD6CBCE" w14:textId="77777777" w:rsidR="006945DB" w:rsidRPr="00B34A7D" w:rsidRDefault="006945DB" w:rsidP="006945DB">
      <w:pPr>
        <w:pStyle w:val="a3"/>
        <w:jc w:val="both"/>
        <w:rPr>
          <w:rFonts w:ascii="Times New Roman" w:eastAsia="Times New Roman" w:hAnsi="Times New Roman" w:cs="Times New Roman"/>
          <w:sz w:val="26"/>
          <w:szCs w:val="26"/>
          <w:shd w:val="clear" w:color="auto" w:fill="FFFFFF"/>
          <w:lang w:val="kk-KZ"/>
        </w:rPr>
      </w:pPr>
      <w:r w:rsidRPr="00B34A7D">
        <w:rPr>
          <w:rFonts w:ascii="Times New Roman" w:eastAsia="Times New Roman" w:hAnsi="Times New Roman" w:cs="Times New Roman"/>
          <w:sz w:val="26"/>
          <w:szCs w:val="26"/>
          <w:lang w:val="kk-KZ" w:eastAsia="ru-RU"/>
        </w:rPr>
        <w:t>5.3.</w:t>
      </w:r>
      <w:r w:rsidRPr="00B34A7D">
        <w:rPr>
          <w:rFonts w:ascii="Times New Roman" w:eastAsia="Times New Roman" w:hAnsi="Times New Roman" w:cs="Times New Roman"/>
          <w:sz w:val="26"/>
          <w:szCs w:val="26"/>
          <w:shd w:val="clear" w:color="auto" w:fill="FFFFFF"/>
          <w:lang w:val="kk-KZ"/>
        </w:rPr>
        <w:t xml:space="preserve"> Сыйақыны есептеу мақсаттары үшін қарыз (микронесие) берілген күн және қарызды (микронесиені) қайтару бойынша міндеттеменің толық орындалған күні бір күн бұрын қабылданады.</w:t>
      </w:r>
    </w:p>
    <w:p w14:paraId="1A55586F"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5.4. </w:t>
      </w:r>
      <w:r w:rsidRPr="00DD44D1">
        <w:rPr>
          <w:rFonts w:ascii="Times New Roman" w:eastAsia="Times New Roman" w:hAnsi="Times New Roman" w:cs="Times New Roman"/>
          <w:color w:val="000000"/>
          <w:sz w:val="26"/>
          <w:szCs w:val="26"/>
          <w:shd w:val="clear" w:color="auto" w:fill="FFFFFF"/>
          <w:lang w:val="kk-KZ"/>
        </w:rPr>
        <w:t>Егер қайтару күні ломбардтың демалыс күніне келсе, онда несиені қайтару күні клиентке айыппұл санкцияларын қолданбай келесі күні ауыстырылады.</w:t>
      </w:r>
    </w:p>
    <w:p w14:paraId="572E4F73"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lastRenderedPageBreak/>
        <w:t xml:space="preserve">5.5. </w:t>
      </w:r>
      <w:r w:rsidRPr="00DD44D1">
        <w:rPr>
          <w:rFonts w:ascii="Times New Roman" w:eastAsia="Times New Roman" w:hAnsi="Times New Roman" w:cs="Times New Roman"/>
          <w:color w:val="000000"/>
          <w:sz w:val="26"/>
          <w:szCs w:val="26"/>
          <w:shd w:val="clear" w:color="auto" w:fill="FFFFFF"/>
          <w:lang w:val="kk-KZ"/>
        </w:rPr>
        <w:t xml:space="preserve">Микронесиені пайдаланғаны үшін сыйақыны өтеу мерзімі өткен күннен бастап кепіл берушіге </w:t>
      </w:r>
      <w:r w:rsidRPr="00B34A7D">
        <w:rPr>
          <w:rFonts w:ascii="Times New Roman" w:eastAsia="Times New Roman" w:hAnsi="Times New Roman" w:cs="Times New Roman"/>
          <w:color w:val="000000"/>
          <w:sz w:val="26"/>
          <w:szCs w:val="26"/>
          <w:shd w:val="clear" w:color="auto" w:fill="FFFFFF"/>
          <w:lang w:val="kk-KZ"/>
        </w:rPr>
        <w:t>30 (отыз)</w:t>
      </w:r>
      <w:r>
        <w:rPr>
          <w:rFonts w:ascii="Times New Roman" w:eastAsia="Times New Roman" w:hAnsi="Times New Roman" w:cs="Times New Roman"/>
          <w:color w:val="000000"/>
          <w:sz w:val="26"/>
          <w:szCs w:val="26"/>
          <w:shd w:val="clear" w:color="auto" w:fill="FFFFFF"/>
          <w:lang w:val="kk-KZ"/>
        </w:rPr>
        <w:t xml:space="preserve"> </w:t>
      </w:r>
      <w:r w:rsidRPr="00DD44D1">
        <w:rPr>
          <w:rFonts w:ascii="Times New Roman" w:eastAsia="Times New Roman" w:hAnsi="Times New Roman" w:cs="Times New Roman"/>
          <w:color w:val="000000"/>
          <w:sz w:val="26"/>
          <w:szCs w:val="26"/>
          <w:shd w:val="clear" w:color="auto" w:fill="FFFFFF"/>
          <w:lang w:val="kk-KZ"/>
        </w:rPr>
        <w:t>күнтізбелік күнді құрайтын кепілденген күту кезеңі беріледі.</w:t>
      </w:r>
    </w:p>
    <w:p w14:paraId="26AAC04D"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5.6. </w:t>
      </w:r>
      <w:r w:rsidRPr="00DD44D1">
        <w:rPr>
          <w:rFonts w:ascii="Times New Roman" w:eastAsia="Times New Roman" w:hAnsi="Times New Roman" w:cs="Times New Roman"/>
          <w:color w:val="000000"/>
          <w:sz w:val="26"/>
          <w:szCs w:val="26"/>
          <w:shd w:val="clear" w:color="auto" w:fill="FFFFFF"/>
          <w:lang w:val="kk-KZ"/>
        </w:rPr>
        <w:t>Кепілдік берілген күту кезеңі ішінде Қарыз алушы ломбардқа сыйақы мен өсімақы төлей отырып, немесе Ломбард алдындағы берешекті толық өтей отырып, кепіл билетінің қолданылуын ұзартуға (ұзартуға) құқылы.</w:t>
      </w:r>
    </w:p>
    <w:p w14:paraId="7FA0156C"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5.7. </w:t>
      </w:r>
      <w:r w:rsidRPr="00DD44D1">
        <w:rPr>
          <w:rFonts w:ascii="Times New Roman" w:eastAsia="Times New Roman" w:hAnsi="Times New Roman" w:cs="Times New Roman"/>
          <w:color w:val="000000"/>
          <w:sz w:val="26"/>
          <w:szCs w:val="26"/>
          <w:shd w:val="clear" w:color="auto" w:fill="FFFFFF"/>
          <w:lang w:val="kk-KZ"/>
        </w:rPr>
        <w:t>Микронесиені берудің ең ұзақ мерзімі</w:t>
      </w:r>
      <w:r>
        <w:rPr>
          <w:rFonts w:ascii="Times New Roman" w:eastAsia="Times New Roman" w:hAnsi="Times New Roman" w:cs="Times New Roman"/>
          <w:color w:val="000000"/>
          <w:sz w:val="26"/>
          <w:szCs w:val="26"/>
          <w:shd w:val="clear" w:color="auto" w:fill="FFFFFF"/>
          <w:lang w:val="kk-KZ"/>
        </w:rPr>
        <w:t xml:space="preserve"> </w:t>
      </w:r>
      <w:r w:rsidRPr="00DD44D1">
        <w:rPr>
          <w:rFonts w:ascii="Times New Roman" w:eastAsia="Times New Roman" w:hAnsi="Times New Roman" w:cs="Times New Roman"/>
          <w:color w:val="000000"/>
          <w:sz w:val="26"/>
          <w:szCs w:val="26"/>
          <w:shd w:val="clear" w:color="auto" w:fill="FFFFFF"/>
          <w:lang w:val="kk-KZ"/>
        </w:rPr>
        <w:t>-</w:t>
      </w:r>
      <w:r>
        <w:rPr>
          <w:rFonts w:ascii="Times New Roman" w:eastAsia="Times New Roman" w:hAnsi="Times New Roman" w:cs="Times New Roman"/>
          <w:color w:val="000000"/>
          <w:sz w:val="26"/>
          <w:szCs w:val="26"/>
          <w:shd w:val="clear" w:color="auto" w:fill="FFFFFF"/>
          <w:lang w:val="kk-KZ"/>
        </w:rPr>
        <w:t xml:space="preserve"> </w:t>
      </w:r>
      <w:r w:rsidRPr="00DD44D1">
        <w:rPr>
          <w:rFonts w:ascii="Times New Roman" w:eastAsia="Times New Roman" w:hAnsi="Times New Roman" w:cs="Times New Roman"/>
          <w:color w:val="000000"/>
          <w:sz w:val="26"/>
          <w:szCs w:val="26"/>
          <w:shd w:val="clear" w:color="auto" w:fill="FFFFFF"/>
          <w:lang w:val="kk-KZ"/>
        </w:rPr>
        <w:t>365 күнтізбелік күн.</w:t>
      </w:r>
    </w:p>
    <w:p w14:paraId="39882656" w14:textId="77777777" w:rsidR="006945DB" w:rsidRPr="009E7D10" w:rsidRDefault="006945DB" w:rsidP="006945DB">
      <w:pPr>
        <w:pStyle w:val="a3"/>
        <w:jc w:val="both"/>
        <w:rPr>
          <w:rStyle w:val="s0"/>
          <w:rFonts w:ascii="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 xml:space="preserve">5.8. </w:t>
      </w:r>
      <w:r w:rsidRPr="00DD44D1">
        <w:rPr>
          <w:rFonts w:ascii="Times New Roman" w:eastAsia="Times New Roman" w:hAnsi="Times New Roman" w:cs="Times New Roman"/>
          <w:color w:val="000000"/>
          <w:sz w:val="26"/>
          <w:szCs w:val="26"/>
          <w:shd w:val="clear" w:color="auto" w:fill="FFFFFF"/>
          <w:lang w:val="kk-KZ"/>
        </w:rPr>
        <w:t>Шағын несиені өтеу мерзімі 50 АЕК-ке дейін алынған шағын несиеден 30% сыйақы жинақтаумен шектелген.</w:t>
      </w:r>
      <w:r>
        <w:rPr>
          <w:rFonts w:ascii="Times New Roman" w:eastAsia="Times New Roman" w:hAnsi="Times New Roman" w:cs="Times New Roman"/>
          <w:color w:val="000000"/>
          <w:sz w:val="26"/>
          <w:szCs w:val="26"/>
          <w:shd w:val="clear" w:color="auto" w:fill="FFFFFF"/>
          <w:lang w:val="kk-KZ"/>
        </w:rPr>
        <w:t xml:space="preserve"> </w:t>
      </w:r>
      <w:r w:rsidRPr="009E7D10">
        <w:rPr>
          <w:rFonts w:ascii="Times New Roman" w:hAnsi="Times New Roman" w:cs="Times New Roman"/>
          <w:color w:val="000000"/>
          <w:sz w:val="26"/>
          <w:szCs w:val="26"/>
          <w:shd w:val="clear" w:color="auto" w:fill="FFFFFF"/>
          <w:lang w:val="kk-KZ"/>
        </w:rPr>
        <w:t>Микронесие беру шартының барлық мерзімі кезінде, микронесие беру шарты бойынша қарыз алушының барлық төлемдері, микронесие беру шартында көзделген сыйақылар мен тұрақсыздық айыбын (айыппұлдарды) қоса алғанда, микронесие нысанасын қоспағанда, жиынтықта микронесие беру шартында берілген микронесие сомасының жартысынан аспауы керек</w:t>
      </w:r>
      <w:r w:rsidRPr="009E7D10">
        <w:rPr>
          <w:rStyle w:val="s0"/>
          <w:rFonts w:ascii="Times New Roman" w:hAnsi="Times New Roman" w:cs="Times New Roman"/>
          <w:color w:val="000000"/>
          <w:sz w:val="26"/>
          <w:szCs w:val="26"/>
          <w:shd w:val="clear" w:color="auto" w:fill="FFFFFF"/>
          <w:lang w:val="kk-KZ"/>
        </w:rPr>
        <w:t>;</w:t>
      </w:r>
    </w:p>
    <w:p w14:paraId="5861D054" w14:textId="1FB9E7C2" w:rsidR="006945DB" w:rsidRPr="009E7D10"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9E7D10">
        <w:rPr>
          <w:rFonts w:ascii="Times New Roman" w:eastAsia="Times New Roman" w:hAnsi="Times New Roman" w:cs="Times New Roman"/>
          <w:color w:val="0F1010"/>
          <w:sz w:val="26"/>
          <w:szCs w:val="26"/>
          <w:lang w:val="kk-KZ" w:eastAsia="ru-RU"/>
        </w:rPr>
        <w:t xml:space="preserve">5.9. </w:t>
      </w:r>
      <w:r w:rsidRPr="009E7D10">
        <w:rPr>
          <w:rFonts w:ascii="Times New Roman" w:eastAsia="Times New Roman" w:hAnsi="Times New Roman" w:cs="Times New Roman"/>
          <w:color w:val="000000"/>
          <w:sz w:val="26"/>
          <w:szCs w:val="26"/>
          <w:shd w:val="clear" w:color="auto" w:fill="FFFFFF"/>
          <w:lang w:val="kk-KZ"/>
        </w:rPr>
        <w:t>Микронесие берілген күннен бастап бір жыл ішінде 50 АЕК-тен жоғары микронесиені өтеу мерзімі микронесие пайдаланғаны үшін сыйақыны уақтылы төлеу шартымен шектелмеген.</w:t>
      </w:r>
    </w:p>
    <w:p w14:paraId="2E3A1105" w14:textId="77777777" w:rsidR="006945DB" w:rsidRPr="00544CE1" w:rsidRDefault="006945DB" w:rsidP="006945DB">
      <w:pPr>
        <w:pStyle w:val="a3"/>
        <w:jc w:val="both"/>
        <w:rPr>
          <w:rFonts w:ascii="Times New Roman" w:hAnsi="Times New Roman" w:cs="Times New Roman"/>
          <w:color w:val="000000"/>
          <w:sz w:val="26"/>
          <w:szCs w:val="26"/>
          <w:shd w:val="clear" w:color="auto" w:fill="FFFFFF"/>
          <w:lang w:val="kk-KZ"/>
        </w:rPr>
      </w:pPr>
      <w:r w:rsidRPr="009E7D10">
        <w:rPr>
          <w:rFonts w:ascii="Times New Roman" w:hAnsi="Times New Roman" w:cs="Times New Roman"/>
          <w:color w:val="000000"/>
          <w:sz w:val="26"/>
          <w:szCs w:val="26"/>
          <w:shd w:val="clear" w:color="auto" w:fill="FFFFFF"/>
          <w:lang w:val="kk-KZ"/>
        </w:rPr>
        <w:t xml:space="preserve">Қарыз шартының барлық мерзіміне берілген несие, қарыз алушының қарыз шарты бойынша барлық төлемдері, оның ішінде сыйақы, тұрақсыздық айыбы (айыппұл), комиссиялық сыйақы және қарыз шартында көзделген басқа да төлемдер, қарыз нысанасын қоспағанда, жиынтықта сомасынан аспауы керек. </w:t>
      </w:r>
    </w:p>
    <w:p w14:paraId="3B820779" w14:textId="77777777" w:rsidR="006945DB" w:rsidRPr="00DD44D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DD44D1">
        <w:rPr>
          <w:rFonts w:ascii="Times New Roman" w:eastAsia="Times New Roman" w:hAnsi="Times New Roman" w:cs="Times New Roman"/>
          <w:color w:val="0F1010"/>
          <w:sz w:val="26"/>
          <w:szCs w:val="26"/>
          <w:lang w:val="kk-KZ" w:eastAsia="ru-RU"/>
        </w:rPr>
        <w:t>5.10.</w:t>
      </w:r>
      <w:r w:rsidRPr="00DD44D1">
        <w:rPr>
          <w:rFonts w:ascii="Times New Roman" w:eastAsia="Times New Roman" w:hAnsi="Times New Roman" w:cs="Times New Roman"/>
          <w:color w:val="000000"/>
          <w:sz w:val="26"/>
          <w:szCs w:val="26"/>
          <w:shd w:val="clear" w:color="auto" w:fill="FFFFFF"/>
          <w:lang w:val="kk-KZ"/>
        </w:rPr>
        <w:t xml:space="preserve"> Қарыз берілген күннен бастап бір жыл өткеннен кейін Ломбард кепіл билетін жаңа мерзімге қайта ресімдеуге құқылы.</w:t>
      </w:r>
    </w:p>
    <w:p w14:paraId="06658873" w14:textId="77777777" w:rsidR="006945DB" w:rsidRPr="00B34A7D" w:rsidRDefault="006945DB" w:rsidP="006945DB">
      <w:pPr>
        <w:pStyle w:val="a3"/>
        <w:jc w:val="both"/>
        <w:rPr>
          <w:rFonts w:ascii="Times New Roman" w:eastAsia="Times New Roman" w:hAnsi="Times New Roman" w:cs="Times New Roman"/>
          <w:color w:val="0F1010"/>
          <w:sz w:val="26"/>
          <w:szCs w:val="26"/>
          <w:lang w:val="kk-KZ" w:eastAsia="ru-RU"/>
        </w:rPr>
      </w:pPr>
      <w:r w:rsidRPr="00B34A7D">
        <w:rPr>
          <w:rFonts w:ascii="Times New Roman" w:eastAsia="Times New Roman" w:hAnsi="Times New Roman" w:cs="Times New Roman"/>
          <w:color w:val="0F1010"/>
          <w:sz w:val="26"/>
          <w:szCs w:val="26"/>
          <w:lang w:val="kk-KZ" w:eastAsia="ru-RU"/>
        </w:rPr>
        <w:t>5.11.</w:t>
      </w:r>
      <w:r w:rsidRPr="00B34A7D">
        <w:rPr>
          <w:rFonts w:ascii="Times New Roman" w:eastAsia="Times New Roman" w:hAnsi="Times New Roman" w:cs="Times New Roman"/>
          <w:color w:val="000000"/>
          <w:sz w:val="26"/>
          <w:szCs w:val="26"/>
          <w:shd w:val="clear" w:color="auto" w:fill="FFFFFF"/>
          <w:lang w:val="kk-KZ"/>
        </w:rPr>
        <w:t>Микронесиені пайдаланғаны үшін сыйақыны өтеу мерзімі (микронесие мерзімі) - микронесие берілген күннен бастап 10 күнтізбелік күн.</w:t>
      </w:r>
    </w:p>
    <w:p w14:paraId="00304EF1" w14:textId="77777777" w:rsidR="006945DB" w:rsidRPr="00B34A7D" w:rsidRDefault="006945DB" w:rsidP="006945DB">
      <w:pPr>
        <w:pStyle w:val="a3"/>
        <w:jc w:val="both"/>
        <w:rPr>
          <w:rFonts w:ascii="Times New Roman" w:eastAsia="Times New Roman" w:hAnsi="Times New Roman" w:cs="Times New Roman"/>
          <w:color w:val="0F1010"/>
          <w:sz w:val="24"/>
          <w:szCs w:val="24"/>
          <w:lang w:val="kk-KZ" w:eastAsia="ru-RU"/>
        </w:rPr>
      </w:pPr>
    </w:p>
    <w:p w14:paraId="585118A4" w14:textId="77777777" w:rsidR="006945DB" w:rsidRPr="00B34A7D"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34A7D">
        <w:rPr>
          <w:rFonts w:ascii="Times New Roman" w:eastAsia="Times New Roman" w:hAnsi="Times New Roman" w:cs="Times New Roman"/>
          <w:b/>
          <w:bCs/>
          <w:color w:val="000000"/>
          <w:sz w:val="26"/>
          <w:szCs w:val="26"/>
          <w:shd w:val="clear" w:color="auto" w:fill="FFFFFF"/>
          <w:lang w:val="kk-KZ"/>
        </w:rPr>
        <w:t>6. МИКРОНЕСИЕНІ ПАЙДАЛАНҒАНЫ ҮШІН СЫЙАҚЫ</w:t>
      </w:r>
    </w:p>
    <w:p w14:paraId="34CE7E2D" w14:textId="77777777" w:rsidR="006945DB" w:rsidRPr="006945DB" w:rsidRDefault="006945DB" w:rsidP="006945DB">
      <w:pPr>
        <w:pStyle w:val="HTML"/>
        <w:shd w:val="clear" w:color="auto" w:fill="F8F9FA"/>
        <w:spacing w:line="540" w:lineRule="atLeast"/>
        <w:rPr>
          <w:rFonts w:ascii="Times New Roman" w:hAnsi="Times New Roman" w:cs="Times New Roman"/>
          <w:color w:val="202124"/>
          <w:sz w:val="26"/>
          <w:szCs w:val="26"/>
          <w:lang w:val="kk-KZ"/>
        </w:rPr>
      </w:pPr>
      <w:r w:rsidRPr="00B34A7D">
        <w:rPr>
          <w:rFonts w:ascii="Times New Roman" w:hAnsi="Times New Roman" w:cs="Times New Roman"/>
          <w:color w:val="0F1010"/>
          <w:sz w:val="26"/>
          <w:szCs w:val="26"/>
          <w:lang w:val="kk-KZ"/>
        </w:rPr>
        <w:t xml:space="preserve">6.1. </w:t>
      </w:r>
      <w:r w:rsidRPr="006945DB">
        <w:rPr>
          <w:rFonts w:ascii="Times New Roman" w:hAnsi="Times New Roman" w:cs="Times New Roman"/>
          <w:color w:val="202124"/>
          <w:sz w:val="26"/>
          <w:szCs w:val="26"/>
          <w:lang w:val="kk-KZ"/>
        </w:rPr>
        <w:t>Ломбард орнатады:</w:t>
      </w:r>
    </w:p>
    <w:p w14:paraId="12E2BEA8" w14:textId="70CB4A8E" w:rsidR="006945DB" w:rsidRPr="009E7D10" w:rsidRDefault="006945DB" w:rsidP="006945DB">
      <w:pPr>
        <w:pStyle w:val="a3"/>
        <w:jc w:val="both"/>
        <w:rPr>
          <w:rFonts w:ascii="Times New Roman" w:eastAsia="Times New Roman" w:hAnsi="Times New Roman" w:cs="Times New Roman"/>
          <w:color w:val="0F1010"/>
          <w:sz w:val="26"/>
          <w:szCs w:val="26"/>
          <w:lang w:val="kk-KZ" w:eastAsia="ru-RU"/>
        </w:rPr>
      </w:pPr>
      <w:r w:rsidRPr="009E7D10">
        <w:rPr>
          <w:rFonts w:ascii="Times New Roman" w:eastAsia="Times New Roman" w:hAnsi="Times New Roman" w:cs="Times New Roman"/>
          <w:color w:val="0F1010"/>
          <w:sz w:val="26"/>
          <w:szCs w:val="26"/>
          <w:lang w:val="kk-KZ" w:eastAsia="ru-RU"/>
        </w:rPr>
        <w:t>- сыйақы құны (айлық есептік көрсеткіштің 50 еселенген мөлшерінен аспайтын шарт жасасқан жағдайда);</w:t>
      </w:r>
    </w:p>
    <w:p w14:paraId="1FB8E7DC" w14:textId="77777777" w:rsidR="006945DB" w:rsidRPr="00544CE1" w:rsidRDefault="006945DB" w:rsidP="006945DB">
      <w:pPr>
        <w:pStyle w:val="a3"/>
        <w:ind w:hanging="12"/>
        <w:jc w:val="both"/>
        <w:rPr>
          <w:rFonts w:ascii="Times New Roman" w:eastAsia="Times New Roman" w:hAnsi="Times New Roman" w:cs="Times New Roman"/>
          <w:color w:val="0F1010"/>
          <w:sz w:val="26"/>
          <w:szCs w:val="26"/>
          <w:lang w:val="kk-KZ" w:eastAsia="ru-RU"/>
        </w:rPr>
      </w:pPr>
      <w:r w:rsidRPr="009E7D10">
        <w:rPr>
          <w:rFonts w:ascii="Times New Roman" w:eastAsia="Times New Roman" w:hAnsi="Times New Roman" w:cs="Times New Roman"/>
          <w:color w:val="0F1010"/>
          <w:sz w:val="26"/>
          <w:szCs w:val="26"/>
          <w:lang w:val="kk-KZ" w:eastAsia="ru-RU"/>
        </w:rPr>
        <w:t>-</w:t>
      </w:r>
      <w:r w:rsidRPr="009E7D10">
        <w:rPr>
          <w:lang w:val="kk-KZ"/>
        </w:rPr>
        <w:t xml:space="preserve"> </w:t>
      </w:r>
      <w:r w:rsidRPr="009E7D10">
        <w:rPr>
          <w:rFonts w:ascii="Times New Roman" w:eastAsia="Times New Roman" w:hAnsi="Times New Roman" w:cs="Times New Roman"/>
          <w:color w:val="0F1010"/>
          <w:sz w:val="26"/>
          <w:szCs w:val="26"/>
          <w:lang w:val="kk-KZ" w:eastAsia="ru-RU"/>
        </w:rPr>
        <w:t>жылжымалы мүлiк кепiлдiгiмен микронесиені пайдаланғаны үшiн 10 күн мерзiмге сыйақы мөлшерлемесі (айлық есептiк көрсеткiштiң 50 еселенген мөлшерiнен жоғары шарт жасасқан жағдайда):</w:t>
      </w:r>
    </w:p>
    <w:p w14:paraId="13A39893" w14:textId="77777777" w:rsidR="006945DB" w:rsidRPr="00544CE1" w:rsidRDefault="006945DB" w:rsidP="006945DB">
      <w:pPr>
        <w:pStyle w:val="a3"/>
        <w:ind w:left="426"/>
        <w:jc w:val="both"/>
        <w:rPr>
          <w:rFonts w:ascii="Times New Roman" w:hAnsi="Times New Roman" w:cs="Times New Roman"/>
          <w:sz w:val="26"/>
          <w:szCs w:val="26"/>
          <w:lang w:val="kk-KZ"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842"/>
      </w:tblGrid>
      <w:tr w:rsidR="006945DB" w:rsidRPr="00113169" w14:paraId="3F2CD0FE" w14:textId="77777777" w:rsidTr="00BA0485">
        <w:trPr>
          <w:trHeight w:val="717"/>
          <w:jc w:val="center"/>
        </w:trPr>
        <w:tc>
          <w:tcPr>
            <w:tcW w:w="2656" w:type="dxa"/>
            <w:shd w:val="clear" w:color="auto" w:fill="auto"/>
          </w:tcPr>
          <w:p w14:paraId="29D6E093" w14:textId="77777777" w:rsidR="006945DB" w:rsidRPr="00C34B80" w:rsidRDefault="006945DB" w:rsidP="00BA0485">
            <w:pPr>
              <w:pStyle w:val="a3"/>
              <w:jc w:val="center"/>
              <w:rPr>
                <w:rFonts w:ascii="Times New Roman" w:hAnsi="Times New Roman" w:cs="Times New Roman"/>
                <w:sz w:val="26"/>
                <w:szCs w:val="26"/>
              </w:rPr>
            </w:pPr>
            <w:proofErr w:type="spellStart"/>
            <w:r w:rsidRPr="00C34B80">
              <w:rPr>
                <w:rFonts w:ascii="Times New Roman" w:hAnsi="Times New Roman" w:cs="Times New Roman"/>
                <w:sz w:val="26"/>
                <w:szCs w:val="26"/>
              </w:rPr>
              <w:t>Микронесие</w:t>
            </w:r>
            <w:proofErr w:type="spellEnd"/>
            <w:r w:rsidRPr="00C34B80">
              <w:rPr>
                <w:rFonts w:ascii="Times New Roman" w:hAnsi="Times New Roman" w:cs="Times New Roman"/>
                <w:sz w:val="26"/>
                <w:szCs w:val="26"/>
              </w:rPr>
              <w:t xml:space="preserve"> </w:t>
            </w:r>
            <w:proofErr w:type="spellStart"/>
            <w:r w:rsidRPr="00C34B80">
              <w:rPr>
                <w:rFonts w:ascii="Times New Roman" w:hAnsi="Times New Roman" w:cs="Times New Roman"/>
                <w:sz w:val="26"/>
                <w:szCs w:val="26"/>
              </w:rPr>
              <w:t>сомасы</w:t>
            </w:r>
            <w:proofErr w:type="spellEnd"/>
          </w:p>
        </w:tc>
        <w:tc>
          <w:tcPr>
            <w:tcW w:w="6842" w:type="dxa"/>
            <w:shd w:val="clear" w:color="auto" w:fill="auto"/>
          </w:tcPr>
          <w:p w14:paraId="33723375" w14:textId="2824CAEC" w:rsidR="006945DB" w:rsidRPr="00C34B80" w:rsidRDefault="00F405F1" w:rsidP="00BA0485">
            <w:pPr>
              <w:pStyle w:val="a3"/>
              <w:jc w:val="center"/>
              <w:rPr>
                <w:rFonts w:ascii="Times New Roman" w:hAnsi="Times New Roman" w:cs="Times New Roman"/>
                <w:sz w:val="26"/>
                <w:szCs w:val="26"/>
              </w:rPr>
            </w:pPr>
            <w:r w:rsidRPr="009E7D10">
              <w:rPr>
                <w:rFonts w:ascii="Times New Roman" w:hAnsi="Times New Roman" w:cs="Times New Roman"/>
                <w:sz w:val="26"/>
                <w:szCs w:val="26"/>
                <w:lang w:val="kk-KZ"/>
              </w:rPr>
              <w:t>Сыйақы мәні</w:t>
            </w:r>
            <w:r w:rsidRPr="009E7D10">
              <w:rPr>
                <w:rFonts w:ascii="Times New Roman" w:hAnsi="Times New Roman" w:cs="Times New Roman"/>
                <w:sz w:val="26"/>
                <w:szCs w:val="26"/>
              </w:rPr>
              <w:t>/</w:t>
            </w:r>
            <w:proofErr w:type="spellStart"/>
            <w:r w:rsidR="006945DB" w:rsidRPr="00C34B80">
              <w:rPr>
                <w:rFonts w:ascii="Times New Roman" w:eastAsia="Times New Roman" w:hAnsi="Times New Roman" w:cs="Times New Roman"/>
                <w:color w:val="000000"/>
                <w:sz w:val="26"/>
                <w:szCs w:val="26"/>
                <w:shd w:val="clear" w:color="auto" w:fill="FFFFFF"/>
              </w:rPr>
              <w:t>Микронесиені</w:t>
            </w:r>
            <w:proofErr w:type="spellEnd"/>
            <w:r w:rsidR="006945DB" w:rsidRPr="00C34B80">
              <w:rPr>
                <w:rFonts w:ascii="Times New Roman" w:eastAsia="Times New Roman" w:hAnsi="Times New Roman" w:cs="Times New Roman"/>
                <w:color w:val="000000"/>
                <w:sz w:val="26"/>
                <w:szCs w:val="26"/>
                <w:shd w:val="clear" w:color="auto" w:fill="FFFFFF"/>
              </w:rPr>
              <w:t xml:space="preserve"> </w:t>
            </w:r>
            <w:proofErr w:type="spellStart"/>
            <w:r w:rsidR="006945DB" w:rsidRPr="00C34B80">
              <w:rPr>
                <w:rFonts w:ascii="Times New Roman" w:eastAsia="Times New Roman" w:hAnsi="Times New Roman" w:cs="Times New Roman"/>
                <w:color w:val="000000"/>
                <w:sz w:val="26"/>
                <w:szCs w:val="26"/>
                <w:shd w:val="clear" w:color="auto" w:fill="FFFFFF"/>
              </w:rPr>
              <w:t>пайдаланудың</w:t>
            </w:r>
            <w:proofErr w:type="spellEnd"/>
            <w:r w:rsidR="006945DB" w:rsidRPr="00C34B80">
              <w:rPr>
                <w:rFonts w:ascii="Times New Roman" w:eastAsia="Times New Roman" w:hAnsi="Times New Roman" w:cs="Times New Roman"/>
                <w:color w:val="000000"/>
                <w:sz w:val="26"/>
                <w:szCs w:val="26"/>
                <w:shd w:val="clear" w:color="auto" w:fill="FFFFFF"/>
              </w:rPr>
              <w:t xml:space="preserve"> 1 </w:t>
            </w:r>
            <w:proofErr w:type="spellStart"/>
            <w:r w:rsidR="006945DB" w:rsidRPr="00C34B80">
              <w:rPr>
                <w:rFonts w:ascii="Times New Roman" w:eastAsia="Times New Roman" w:hAnsi="Times New Roman" w:cs="Times New Roman"/>
                <w:color w:val="000000"/>
                <w:sz w:val="26"/>
                <w:szCs w:val="26"/>
                <w:shd w:val="clear" w:color="auto" w:fill="FFFFFF"/>
              </w:rPr>
              <w:t>күні</w:t>
            </w:r>
            <w:proofErr w:type="spellEnd"/>
            <w:r w:rsidR="006945DB" w:rsidRPr="00C34B80">
              <w:rPr>
                <w:rFonts w:ascii="Times New Roman" w:eastAsia="Times New Roman" w:hAnsi="Times New Roman" w:cs="Times New Roman"/>
                <w:color w:val="000000"/>
                <w:sz w:val="26"/>
                <w:szCs w:val="26"/>
                <w:shd w:val="clear" w:color="auto" w:fill="FFFFFF"/>
              </w:rPr>
              <w:t xml:space="preserve"> </w:t>
            </w:r>
            <w:proofErr w:type="spellStart"/>
            <w:r w:rsidR="006945DB" w:rsidRPr="00C34B80">
              <w:rPr>
                <w:rFonts w:ascii="Times New Roman" w:eastAsia="Times New Roman" w:hAnsi="Times New Roman" w:cs="Times New Roman"/>
                <w:color w:val="000000"/>
                <w:sz w:val="26"/>
                <w:szCs w:val="26"/>
                <w:shd w:val="clear" w:color="auto" w:fill="FFFFFF"/>
              </w:rPr>
              <w:t>үшін</w:t>
            </w:r>
            <w:proofErr w:type="spellEnd"/>
            <w:r w:rsidR="006945DB" w:rsidRPr="00C34B80">
              <w:rPr>
                <w:rFonts w:ascii="Times New Roman" w:eastAsia="Times New Roman" w:hAnsi="Times New Roman" w:cs="Times New Roman"/>
                <w:color w:val="000000"/>
                <w:sz w:val="26"/>
                <w:szCs w:val="26"/>
                <w:shd w:val="clear" w:color="auto" w:fill="FFFFFF"/>
              </w:rPr>
              <w:t xml:space="preserve"> </w:t>
            </w:r>
            <w:proofErr w:type="spellStart"/>
            <w:r w:rsidR="006945DB" w:rsidRPr="00C34B80">
              <w:rPr>
                <w:rFonts w:ascii="Times New Roman" w:eastAsia="Times New Roman" w:hAnsi="Times New Roman" w:cs="Times New Roman"/>
                <w:color w:val="000000"/>
                <w:sz w:val="26"/>
                <w:szCs w:val="26"/>
                <w:shd w:val="clear" w:color="auto" w:fill="FFFFFF"/>
              </w:rPr>
              <w:t>сыйақы</w:t>
            </w:r>
            <w:proofErr w:type="spellEnd"/>
            <w:r w:rsidR="006945DB" w:rsidRPr="00C34B80">
              <w:rPr>
                <w:rFonts w:ascii="Times New Roman" w:eastAsia="Times New Roman" w:hAnsi="Times New Roman" w:cs="Times New Roman"/>
                <w:color w:val="000000"/>
                <w:sz w:val="26"/>
                <w:szCs w:val="26"/>
                <w:shd w:val="clear" w:color="auto" w:fill="FFFFFF"/>
              </w:rPr>
              <w:t xml:space="preserve"> </w:t>
            </w:r>
            <w:proofErr w:type="spellStart"/>
            <w:r w:rsidR="006945DB" w:rsidRPr="00C34B80">
              <w:rPr>
                <w:rFonts w:ascii="Times New Roman" w:hAnsi="Times New Roman" w:cs="Times New Roman"/>
                <w:sz w:val="26"/>
                <w:szCs w:val="26"/>
              </w:rPr>
              <w:t>мөлшерлемесі</w:t>
            </w:r>
            <w:proofErr w:type="spellEnd"/>
          </w:p>
        </w:tc>
      </w:tr>
      <w:tr w:rsidR="006945DB" w:rsidRPr="00C34B80" w14:paraId="6C00B86B" w14:textId="77777777" w:rsidTr="00BA0485">
        <w:trPr>
          <w:trHeight w:val="385"/>
          <w:jc w:val="center"/>
        </w:trPr>
        <w:tc>
          <w:tcPr>
            <w:tcW w:w="2656" w:type="dxa"/>
            <w:shd w:val="clear" w:color="auto" w:fill="auto"/>
          </w:tcPr>
          <w:p w14:paraId="355A70AC" w14:textId="77777777" w:rsidR="006945DB" w:rsidRPr="00C34B80" w:rsidRDefault="006945DB" w:rsidP="00BA0485">
            <w:pPr>
              <w:pStyle w:val="a3"/>
              <w:jc w:val="center"/>
              <w:rPr>
                <w:rFonts w:ascii="Times New Roman" w:hAnsi="Times New Roman" w:cs="Times New Roman"/>
                <w:sz w:val="26"/>
                <w:szCs w:val="26"/>
              </w:rPr>
            </w:pPr>
            <w:r w:rsidRPr="00C34B80">
              <w:rPr>
                <w:rFonts w:ascii="Times New Roman" w:hAnsi="Times New Roman" w:cs="Times New Roman"/>
                <w:sz w:val="26"/>
                <w:szCs w:val="26"/>
              </w:rPr>
              <w:t xml:space="preserve">50 АЕК </w:t>
            </w:r>
            <w:proofErr w:type="spellStart"/>
            <w:r w:rsidRPr="00C34B80">
              <w:rPr>
                <w:rFonts w:ascii="Times New Roman" w:hAnsi="Times New Roman" w:cs="Times New Roman"/>
                <w:sz w:val="26"/>
                <w:szCs w:val="26"/>
              </w:rPr>
              <w:t>дейін</w:t>
            </w:r>
            <w:proofErr w:type="spellEnd"/>
          </w:p>
        </w:tc>
        <w:tc>
          <w:tcPr>
            <w:tcW w:w="6842" w:type="dxa"/>
            <w:shd w:val="clear" w:color="auto" w:fill="auto"/>
          </w:tcPr>
          <w:p w14:paraId="69A14C80" w14:textId="77777777" w:rsidR="006945DB" w:rsidRPr="00CE1954" w:rsidRDefault="006945DB" w:rsidP="00BA0485">
            <w:pPr>
              <w:pStyle w:val="a3"/>
              <w:jc w:val="center"/>
              <w:rPr>
                <w:rFonts w:ascii="Times New Roman" w:hAnsi="Times New Roman" w:cs="Times New Roman"/>
                <w:b/>
                <w:bCs/>
                <w:i/>
                <w:iCs/>
                <w:sz w:val="26"/>
                <w:szCs w:val="26"/>
              </w:rPr>
            </w:pPr>
            <w:r w:rsidRPr="00CE1954">
              <w:rPr>
                <w:rFonts w:ascii="Times New Roman" w:hAnsi="Times New Roman" w:cs="Times New Roman"/>
                <w:b/>
                <w:bCs/>
                <w:i/>
                <w:iCs/>
                <w:sz w:val="26"/>
                <w:szCs w:val="26"/>
              </w:rPr>
              <w:t>0,3 %</w:t>
            </w:r>
          </w:p>
        </w:tc>
      </w:tr>
      <w:tr w:rsidR="006945DB" w:rsidRPr="00C34B80" w14:paraId="6E331F74" w14:textId="77777777" w:rsidTr="00BA0485">
        <w:trPr>
          <w:trHeight w:val="361"/>
          <w:jc w:val="center"/>
        </w:trPr>
        <w:tc>
          <w:tcPr>
            <w:tcW w:w="2656" w:type="dxa"/>
            <w:shd w:val="clear" w:color="auto" w:fill="auto"/>
          </w:tcPr>
          <w:p w14:paraId="72AFCC9D" w14:textId="77777777" w:rsidR="006945DB" w:rsidRPr="00C34B80" w:rsidRDefault="006945DB" w:rsidP="00BA0485">
            <w:pPr>
              <w:pStyle w:val="a3"/>
              <w:jc w:val="center"/>
              <w:rPr>
                <w:rFonts w:ascii="Times New Roman" w:hAnsi="Times New Roman" w:cs="Times New Roman"/>
                <w:sz w:val="26"/>
                <w:szCs w:val="26"/>
              </w:rPr>
            </w:pPr>
            <w:r w:rsidRPr="00C34B80">
              <w:rPr>
                <w:rFonts w:ascii="Times New Roman" w:eastAsia="Times New Roman" w:hAnsi="Times New Roman" w:cs="Times New Roman"/>
                <w:color w:val="000000"/>
                <w:sz w:val="26"/>
                <w:szCs w:val="26"/>
                <w:shd w:val="clear" w:color="auto" w:fill="FFFFFF"/>
              </w:rPr>
              <w:t xml:space="preserve">50 АЕК </w:t>
            </w:r>
            <w:proofErr w:type="spellStart"/>
            <w:r w:rsidRPr="00C34B80">
              <w:rPr>
                <w:rFonts w:ascii="Times New Roman" w:eastAsia="Times New Roman" w:hAnsi="Times New Roman" w:cs="Times New Roman"/>
                <w:color w:val="000000"/>
                <w:sz w:val="26"/>
                <w:szCs w:val="26"/>
                <w:shd w:val="clear" w:color="auto" w:fill="FFFFFF"/>
              </w:rPr>
              <w:t>жоғары</w:t>
            </w:r>
            <w:proofErr w:type="spellEnd"/>
          </w:p>
        </w:tc>
        <w:tc>
          <w:tcPr>
            <w:tcW w:w="6842" w:type="dxa"/>
            <w:shd w:val="clear" w:color="auto" w:fill="auto"/>
          </w:tcPr>
          <w:p w14:paraId="5D49AB07" w14:textId="77777777" w:rsidR="006945DB" w:rsidRPr="00C34B80" w:rsidRDefault="006945DB" w:rsidP="00BA0485">
            <w:pPr>
              <w:pStyle w:val="a3"/>
              <w:jc w:val="center"/>
              <w:rPr>
                <w:rFonts w:ascii="Times New Roman" w:hAnsi="Times New Roman" w:cs="Times New Roman"/>
                <w:sz w:val="26"/>
                <w:szCs w:val="26"/>
              </w:rPr>
            </w:pPr>
            <w:r w:rsidRPr="00C34B80">
              <w:rPr>
                <w:rFonts w:ascii="Times New Roman" w:hAnsi="Times New Roman" w:cs="Times New Roman"/>
                <w:sz w:val="26"/>
                <w:szCs w:val="26"/>
              </w:rPr>
              <w:t>СЖТМ</w:t>
            </w:r>
          </w:p>
        </w:tc>
      </w:tr>
    </w:tbl>
    <w:p w14:paraId="3A4AA545" w14:textId="77777777" w:rsidR="006945DB" w:rsidRPr="00C47250" w:rsidRDefault="006945DB" w:rsidP="006945DB">
      <w:pPr>
        <w:pStyle w:val="a3"/>
        <w:jc w:val="both"/>
        <w:rPr>
          <w:rFonts w:ascii="Times New Roman" w:hAnsi="Times New Roman" w:cs="Times New Roman"/>
          <w:sz w:val="24"/>
          <w:szCs w:val="24"/>
          <w:lang w:eastAsia="ru-RU"/>
        </w:rPr>
      </w:pPr>
    </w:p>
    <w:p w14:paraId="5CB312EB"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hAnsi="Times New Roman" w:cs="Times New Roman"/>
          <w:sz w:val="26"/>
          <w:szCs w:val="26"/>
          <w:lang w:eastAsia="ru-RU"/>
        </w:rPr>
        <w:t>6.2.</w:t>
      </w:r>
      <w:r w:rsidRPr="00C34B80">
        <w:rPr>
          <w:rFonts w:ascii="Times New Roman" w:eastAsia="Times New Roman" w:hAnsi="Times New Roman" w:cs="Times New Roman"/>
          <w:color w:val="000000"/>
          <w:sz w:val="26"/>
          <w:szCs w:val="26"/>
          <w:shd w:val="clear" w:color="auto" w:fill="FFFFFF"/>
        </w:rPr>
        <w:t>50 АЕК-</w:t>
      </w:r>
      <w:proofErr w:type="spellStart"/>
      <w:r w:rsidRPr="00C34B80">
        <w:rPr>
          <w:rFonts w:ascii="Times New Roman" w:eastAsia="Times New Roman" w:hAnsi="Times New Roman" w:cs="Times New Roman"/>
          <w:color w:val="000000"/>
          <w:sz w:val="26"/>
          <w:szCs w:val="26"/>
          <w:shd w:val="clear" w:color="auto" w:fill="FFFFFF"/>
        </w:rPr>
        <w:t>тен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асатын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сомаға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берілген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микронесиелер</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бойынша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кезінде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шекті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Қазақстан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Республикасы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Ұлттық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Банкінің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Басқармасы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бекітетін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жылдық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тиімді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мөлшерлемесі</w:t>
      </w:r>
      <w:proofErr w:type="spellEnd"/>
      <w:r w:rsidRPr="00C34B80">
        <w:rPr>
          <w:rFonts w:ascii="Times New Roman" w:eastAsia="Times New Roman" w:hAnsi="Times New Roman" w:cs="Times New Roman"/>
          <w:color w:val="000000"/>
          <w:sz w:val="26"/>
          <w:szCs w:val="26"/>
          <w:shd w:val="clear" w:color="auto" w:fill="FFFFFF"/>
        </w:rPr>
        <w:t xml:space="preserve"> (СЖТМ) </w:t>
      </w:r>
      <w:proofErr w:type="spellStart"/>
      <w:r w:rsidRPr="00C34B80">
        <w:rPr>
          <w:rFonts w:ascii="Times New Roman" w:eastAsia="Times New Roman" w:hAnsi="Times New Roman" w:cs="Times New Roman"/>
          <w:color w:val="000000"/>
          <w:sz w:val="26"/>
          <w:szCs w:val="26"/>
          <w:shd w:val="clear" w:color="auto" w:fill="FFFFFF"/>
        </w:rPr>
        <w:t>қолданылады</w:t>
      </w:r>
      <w:proofErr w:type="spellEnd"/>
      <w:r>
        <w:rPr>
          <w:rFonts w:ascii="Times New Roman" w:eastAsia="Times New Roman" w:hAnsi="Times New Roman" w:cs="Times New Roman"/>
          <w:color w:val="000000"/>
          <w:sz w:val="26"/>
          <w:szCs w:val="26"/>
          <w:shd w:val="clear" w:color="auto" w:fill="FFFFFF"/>
        </w:rPr>
        <w:t>.</w:t>
      </w:r>
    </w:p>
    <w:p w14:paraId="5CE9ACD1" w14:textId="367EE3D4"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t xml:space="preserve">6.3. </w:t>
      </w:r>
      <w:r w:rsidRPr="00C34B80">
        <w:rPr>
          <w:rFonts w:ascii="Times New Roman" w:eastAsia="Times New Roman" w:hAnsi="Times New Roman" w:cs="Times New Roman"/>
          <w:color w:val="000000"/>
          <w:sz w:val="26"/>
          <w:szCs w:val="26"/>
          <w:shd w:val="clear" w:color="auto" w:fill="FFFFFF"/>
        </w:rPr>
        <w:t xml:space="preserve">Ломбард </w:t>
      </w:r>
      <w:proofErr w:type="spellStart"/>
      <w:r w:rsidRPr="00C34B80">
        <w:rPr>
          <w:rFonts w:ascii="Times New Roman" w:eastAsia="Times New Roman" w:hAnsi="Times New Roman" w:cs="Times New Roman"/>
          <w:color w:val="000000"/>
          <w:sz w:val="26"/>
          <w:szCs w:val="26"/>
          <w:shd w:val="clear" w:color="auto" w:fill="FFFFFF"/>
        </w:rPr>
        <w:t>Шартты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кепіл</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билетін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жасау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күніне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жылдық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тиімді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мөлшерлемесін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есептеуді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жүргізеді</w:t>
      </w:r>
      <w:proofErr w:type="spellEnd"/>
      <w:r w:rsidR="009E7D10">
        <w:rPr>
          <w:rFonts w:ascii="Times New Roman" w:eastAsia="Times New Roman" w:hAnsi="Times New Roman" w:cs="Times New Roman"/>
          <w:color w:val="000000"/>
          <w:sz w:val="26"/>
          <w:szCs w:val="26"/>
          <w:shd w:val="clear" w:color="auto" w:fill="FFFFFF"/>
        </w:rPr>
        <w:t>.</w:t>
      </w:r>
    </w:p>
    <w:p w14:paraId="0B97B9E7" w14:textId="77777777" w:rsidR="006945DB" w:rsidRPr="00C34B80" w:rsidRDefault="006945DB" w:rsidP="006945DB">
      <w:pPr>
        <w:pStyle w:val="a3"/>
        <w:jc w:val="both"/>
        <w:rPr>
          <w:rFonts w:ascii="Times New Roman" w:eastAsia="Times New Roman" w:hAnsi="Times New Roman" w:cs="Times New Roman"/>
          <w:sz w:val="26"/>
          <w:szCs w:val="26"/>
          <w:lang w:eastAsia="ru-RU"/>
        </w:rPr>
      </w:pPr>
      <w:r w:rsidRPr="00C34B80">
        <w:rPr>
          <w:rFonts w:ascii="Times New Roman" w:eastAsia="Times New Roman" w:hAnsi="Times New Roman" w:cs="Times New Roman"/>
          <w:sz w:val="26"/>
          <w:szCs w:val="26"/>
          <w:lang w:eastAsia="ru-RU"/>
        </w:rPr>
        <w:t xml:space="preserve">6.4. </w:t>
      </w:r>
      <w:r w:rsidRPr="00C34B80">
        <w:rPr>
          <w:rFonts w:ascii="Times New Roman" w:eastAsia="Times New Roman" w:hAnsi="Times New Roman" w:cs="Times New Roman"/>
          <w:color w:val="000000"/>
          <w:sz w:val="26"/>
          <w:szCs w:val="26"/>
          <w:shd w:val="clear" w:color="auto" w:fill="FFFFFF"/>
        </w:rPr>
        <w:t xml:space="preserve">Ломбард </w:t>
      </w:r>
      <w:proofErr w:type="spellStart"/>
      <w:r w:rsidRPr="00C34B80">
        <w:rPr>
          <w:rFonts w:ascii="Times New Roman" w:eastAsia="Times New Roman" w:hAnsi="Times New Roman" w:cs="Times New Roman"/>
          <w:color w:val="000000"/>
          <w:sz w:val="26"/>
          <w:szCs w:val="26"/>
          <w:shd w:val="clear" w:color="auto" w:fill="FFFFFF"/>
        </w:rPr>
        <w:t>мынадай</w:t>
      </w:r>
      <w:proofErr w:type="spellEnd"/>
      <w:r w:rsidRPr="00C34B80">
        <w:rPr>
          <w:rFonts w:ascii="Times New Roman" w:eastAsia="Times New Roman" w:hAnsi="Times New Roman" w:cs="Times New Roman"/>
          <w:color w:val="000000"/>
          <w:sz w:val="26"/>
          <w:szCs w:val="26"/>
          <w:shd w:val="clear" w:color="auto" w:fill="FFFFFF"/>
        </w:rPr>
        <w:t xml:space="preserve"> формула </w:t>
      </w:r>
      <w:proofErr w:type="spellStart"/>
      <w:r w:rsidRPr="00C34B80">
        <w:rPr>
          <w:rFonts w:ascii="Times New Roman" w:eastAsia="Times New Roman" w:hAnsi="Times New Roman" w:cs="Times New Roman"/>
          <w:color w:val="000000"/>
          <w:sz w:val="26"/>
          <w:szCs w:val="26"/>
          <w:shd w:val="clear" w:color="auto" w:fill="FFFFFF"/>
        </w:rPr>
        <w:t>бойынша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Берілетін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микронесиелер</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бойынша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жылдық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тиімді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мөлшерлемесін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есептейді</w:t>
      </w:r>
      <w:proofErr w:type="spellEnd"/>
      <w:r w:rsidRPr="00C34B80">
        <w:rPr>
          <w:rFonts w:ascii="Times New Roman" w:eastAsia="Times New Roman" w:hAnsi="Times New Roman" w:cs="Times New Roman"/>
          <w:sz w:val="26"/>
          <w:szCs w:val="26"/>
          <w:lang w:eastAsia="ru-RU"/>
        </w:rPr>
        <w:t>:</w:t>
      </w:r>
    </w:p>
    <w:p w14:paraId="56C37C94" w14:textId="77777777" w:rsidR="006945DB" w:rsidRPr="00C47250" w:rsidRDefault="006945DB" w:rsidP="006945DB">
      <w:pPr>
        <w:pStyle w:val="a3"/>
        <w:jc w:val="both"/>
        <w:rPr>
          <w:rFonts w:ascii="Times New Roman" w:eastAsia="Times New Roman" w:hAnsi="Times New Roman" w:cs="Times New Roman"/>
          <w:sz w:val="24"/>
          <w:szCs w:val="24"/>
          <w:lang w:eastAsia="ru-RU"/>
        </w:rPr>
      </w:pPr>
    </w:p>
    <w:p w14:paraId="248F134F" w14:textId="77777777" w:rsidR="006945DB" w:rsidRPr="00C47250" w:rsidRDefault="006945DB" w:rsidP="006945DB">
      <w:pPr>
        <w:pStyle w:val="a3"/>
        <w:jc w:val="center"/>
        <w:rPr>
          <w:rFonts w:ascii="Times New Roman" w:eastAsia="Times New Roman" w:hAnsi="Times New Roman" w:cs="Times New Roman"/>
          <w:sz w:val="24"/>
          <w:szCs w:val="24"/>
          <w:lang w:eastAsia="ru-RU"/>
        </w:rPr>
      </w:pPr>
      <w:r w:rsidRPr="00ED6286">
        <w:rPr>
          <w:rFonts w:ascii="Times New Roman" w:hAnsi="Times New Roman" w:cs="Times New Roman"/>
          <w:b/>
          <w:noProof/>
          <w:sz w:val="26"/>
          <w:szCs w:val="26"/>
          <w:lang w:eastAsia="ru-RU"/>
        </w:rPr>
        <w:drawing>
          <wp:inline distT="0" distB="0" distL="0" distR="0" wp14:anchorId="7954FA2C" wp14:editId="4C0E6BAF">
            <wp:extent cx="2407123" cy="492077"/>
            <wp:effectExtent l="0" t="0" r="0" b="3810"/>
            <wp:docPr id="1" name="Рисунок 1" descr="https://online.zakon.kz/Document/?doc_id=4166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zakon.kz/Document/?doc_id=41668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280" cy="549553"/>
                    </a:xfrm>
                    <a:prstGeom prst="rect">
                      <a:avLst/>
                    </a:prstGeom>
                    <a:noFill/>
                    <a:ln>
                      <a:noFill/>
                    </a:ln>
                  </pic:spPr>
                </pic:pic>
              </a:graphicData>
            </a:graphic>
          </wp:inline>
        </w:drawing>
      </w:r>
    </w:p>
    <w:p w14:paraId="1FE47380"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proofErr w:type="spellStart"/>
      <w:r w:rsidRPr="00C34B80">
        <w:rPr>
          <w:rFonts w:ascii="Times New Roman" w:eastAsia="Times New Roman" w:hAnsi="Times New Roman" w:cs="Times New Roman"/>
          <w:color w:val="000000"/>
          <w:sz w:val="26"/>
          <w:szCs w:val="26"/>
          <w:shd w:val="clear" w:color="auto" w:fill="FFFFFF"/>
        </w:rPr>
        <w:t>онда</w:t>
      </w:r>
      <w:proofErr w:type="spellEnd"/>
      <w:r w:rsidRPr="00C34B80">
        <w:rPr>
          <w:rFonts w:ascii="Times New Roman" w:eastAsia="Times New Roman" w:hAnsi="Times New Roman" w:cs="Times New Roman"/>
          <w:color w:val="000000"/>
          <w:sz w:val="26"/>
          <w:szCs w:val="26"/>
          <w:shd w:val="clear" w:color="auto" w:fill="FFFFFF"/>
        </w:rPr>
        <w:t xml:space="preserve">: </w:t>
      </w:r>
    </w:p>
    <w:p w14:paraId="1A2FB903"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color w:val="000000"/>
          <w:sz w:val="26"/>
          <w:szCs w:val="26"/>
          <w:shd w:val="clear" w:color="auto" w:fill="FFFFFF"/>
        </w:rPr>
        <w:t>n-</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алушыға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соңғы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реттік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нөмірі</w:t>
      </w:r>
      <w:proofErr w:type="spellEnd"/>
      <w:r w:rsidRPr="00C34B80">
        <w:rPr>
          <w:rFonts w:ascii="Times New Roman" w:eastAsia="Times New Roman" w:hAnsi="Times New Roman" w:cs="Times New Roman"/>
          <w:color w:val="000000"/>
          <w:sz w:val="26"/>
          <w:szCs w:val="26"/>
          <w:shd w:val="clear" w:color="auto" w:fill="FFFFFF"/>
        </w:rPr>
        <w:t>;</w:t>
      </w:r>
    </w:p>
    <w:p w14:paraId="33D974D1"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lastRenderedPageBreak/>
        <w:t xml:space="preserve">j - </w:t>
      </w:r>
      <w:r w:rsidRPr="00C34B80">
        <w:rPr>
          <w:rFonts w:ascii="Times New Roman" w:eastAsia="Times New Roman" w:hAnsi="Times New Roman" w:cs="Times New Roman"/>
          <w:color w:val="000000"/>
          <w:sz w:val="26"/>
          <w:szCs w:val="26"/>
          <w:bdr w:val="none" w:sz="0" w:space="0" w:color="auto" w:frame="1"/>
          <w:lang w:val="kk-KZ"/>
        </w:rPr>
        <w:t>қарыз алушыға төлемнің реттік нөмірі;</w:t>
      </w:r>
    </w:p>
    <w:p w14:paraId="38634FC4"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proofErr w:type="spellStart"/>
      <w:r w:rsidRPr="00C34B80">
        <w:rPr>
          <w:rFonts w:ascii="Times New Roman" w:eastAsia="Times New Roman" w:hAnsi="Times New Roman" w:cs="Times New Roman"/>
          <w:sz w:val="26"/>
          <w:szCs w:val="26"/>
          <w:lang w:eastAsia="ru-RU"/>
        </w:rPr>
        <w:t>Sj</w:t>
      </w:r>
      <w:proofErr w:type="spellEnd"/>
      <w:r w:rsidRPr="00C34B80">
        <w:rPr>
          <w:rFonts w:ascii="Times New Roman" w:eastAsia="Times New Roman" w:hAnsi="Times New Roman" w:cs="Times New Roman"/>
          <w:sz w:val="26"/>
          <w:szCs w:val="26"/>
          <w:lang w:eastAsia="ru-RU"/>
        </w:rPr>
        <w:t xml:space="preserve"> - </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алушыға</w:t>
      </w:r>
      <w:proofErr w:type="spellEnd"/>
      <w:r w:rsidRPr="00C34B80">
        <w:rPr>
          <w:rFonts w:ascii="Times New Roman" w:eastAsia="Times New Roman" w:hAnsi="Times New Roman" w:cs="Times New Roman"/>
          <w:color w:val="000000"/>
          <w:sz w:val="26"/>
          <w:szCs w:val="26"/>
          <w:shd w:val="clear" w:color="auto" w:fill="FFFFFF"/>
        </w:rPr>
        <w:t xml:space="preserve"> j-</w:t>
      </w:r>
      <w:proofErr w:type="spellStart"/>
      <w:r w:rsidRPr="00C34B80">
        <w:rPr>
          <w:rFonts w:ascii="Times New Roman" w:eastAsia="Times New Roman" w:hAnsi="Times New Roman" w:cs="Times New Roman"/>
          <w:color w:val="000000"/>
          <w:sz w:val="26"/>
          <w:szCs w:val="26"/>
          <w:shd w:val="clear" w:color="auto" w:fill="FFFFFF"/>
        </w:rPr>
        <w:t>ші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сомасы</w:t>
      </w:r>
      <w:proofErr w:type="spellEnd"/>
      <w:r w:rsidRPr="00C34B80">
        <w:rPr>
          <w:rFonts w:ascii="Times New Roman" w:eastAsia="Times New Roman" w:hAnsi="Times New Roman" w:cs="Times New Roman"/>
          <w:color w:val="000000"/>
          <w:sz w:val="26"/>
          <w:szCs w:val="26"/>
          <w:shd w:val="clear" w:color="auto" w:fill="FFFFFF"/>
        </w:rPr>
        <w:t>;</w:t>
      </w:r>
    </w:p>
    <w:p w14:paraId="54F7E3E0"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t xml:space="preserve">APR - </w:t>
      </w:r>
      <w:proofErr w:type="spellStart"/>
      <w:r w:rsidRPr="00C34B80">
        <w:rPr>
          <w:rFonts w:ascii="Times New Roman" w:eastAsia="Times New Roman" w:hAnsi="Times New Roman" w:cs="Times New Roman"/>
          <w:color w:val="000000"/>
          <w:sz w:val="26"/>
          <w:szCs w:val="26"/>
          <w:shd w:val="clear" w:color="auto" w:fill="FFFFFF"/>
        </w:rPr>
        <w:t>жылдық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тиімді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мөлшерлемесі</w:t>
      </w:r>
      <w:proofErr w:type="spellEnd"/>
      <w:r w:rsidRPr="00C34B80">
        <w:rPr>
          <w:rFonts w:ascii="Times New Roman" w:eastAsia="Times New Roman" w:hAnsi="Times New Roman" w:cs="Times New Roman"/>
          <w:color w:val="000000"/>
          <w:sz w:val="26"/>
          <w:szCs w:val="26"/>
          <w:shd w:val="clear" w:color="auto" w:fill="FFFFFF"/>
        </w:rPr>
        <w:t>;</w:t>
      </w:r>
    </w:p>
    <w:p w14:paraId="44EDE1C4" w14:textId="77777777" w:rsidR="006945DB" w:rsidRPr="00C34B80" w:rsidRDefault="006945DB" w:rsidP="006945DB">
      <w:pPr>
        <w:pStyle w:val="a3"/>
        <w:jc w:val="both"/>
        <w:rPr>
          <w:rFonts w:ascii="Times New Roman" w:eastAsia="Times New Roman" w:hAnsi="Times New Roman" w:cs="Times New Roman"/>
          <w:sz w:val="26"/>
          <w:szCs w:val="26"/>
          <w:lang w:eastAsia="ru-RU"/>
        </w:rPr>
      </w:pPr>
      <w:proofErr w:type="spellStart"/>
      <w:r w:rsidRPr="00C34B80">
        <w:rPr>
          <w:rFonts w:ascii="Times New Roman" w:eastAsia="Times New Roman" w:hAnsi="Times New Roman" w:cs="Times New Roman"/>
          <w:color w:val="000000"/>
          <w:sz w:val="26"/>
          <w:szCs w:val="26"/>
          <w:shd w:val="clear" w:color="auto" w:fill="FFFFFF"/>
        </w:rPr>
        <w:t>tj-микронесие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берілген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күннен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бастап</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алушыға</w:t>
      </w:r>
      <w:proofErr w:type="spellEnd"/>
      <w:r w:rsidRPr="00C34B80">
        <w:rPr>
          <w:rFonts w:ascii="Times New Roman" w:eastAsia="Times New Roman" w:hAnsi="Times New Roman" w:cs="Times New Roman"/>
          <w:color w:val="000000"/>
          <w:sz w:val="26"/>
          <w:szCs w:val="26"/>
          <w:shd w:val="clear" w:color="auto" w:fill="FFFFFF"/>
        </w:rPr>
        <w:t xml:space="preserve"> j - </w:t>
      </w:r>
      <w:proofErr w:type="spellStart"/>
      <w:r w:rsidRPr="00C34B80">
        <w:rPr>
          <w:rFonts w:ascii="Times New Roman" w:eastAsia="Times New Roman" w:hAnsi="Times New Roman" w:cs="Times New Roman"/>
          <w:color w:val="000000"/>
          <w:sz w:val="26"/>
          <w:szCs w:val="26"/>
          <w:shd w:val="clear" w:color="auto" w:fill="FFFFFF"/>
        </w:rPr>
        <w:t>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сәтіне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дейінгі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уақыт</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кезеңі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күндермен</w:t>
      </w:r>
      <w:proofErr w:type="spellEnd"/>
      <w:r w:rsidRPr="00C34B80">
        <w:rPr>
          <w:rFonts w:ascii="Times New Roman" w:eastAsia="Times New Roman" w:hAnsi="Times New Roman" w:cs="Times New Roman"/>
          <w:color w:val="000000"/>
          <w:sz w:val="26"/>
          <w:szCs w:val="26"/>
          <w:shd w:val="clear" w:color="auto" w:fill="FFFFFF"/>
        </w:rPr>
        <w:t>); m-</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алушының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соңғы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реттік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нөмірі</w:t>
      </w:r>
      <w:proofErr w:type="spellEnd"/>
      <w:r w:rsidRPr="00C34B80">
        <w:rPr>
          <w:rFonts w:ascii="Times New Roman" w:eastAsia="Times New Roman" w:hAnsi="Times New Roman" w:cs="Times New Roman"/>
          <w:color w:val="000000"/>
          <w:sz w:val="26"/>
          <w:szCs w:val="26"/>
          <w:shd w:val="clear" w:color="auto" w:fill="FFFFFF"/>
        </w:rPr>
        <w:t>;</w:t>
      </w:r>
    </w:p>
    <w:p w14:paraId="74FAEA6D" w14:textId="77777777" w:rsidR="006945DB" w:rsidRPr="00C34B80" w:rsidRDefault="006945DB" w:rsidP="006945DB">
      <w:pPr>
        <w:pStyle w:val="a3"/>
        <w:jc w:val="both"/>
        <w:rPr>
          <w:rFonts w:ascii="Times New Roman" w:eastAsia="Times New Roman" w:hAnsi="Times New Roman" w:cs="Times New Roman"/>
          <w:sz w:val="26"/>
          <w:szCs w:val="26"/>
          <w:lang w:eastAsia="ru-RU"/>
        </w:rPr>
      </w:pPr>
      <w:r w:rsidRPr="00C34B80">
        <w:rPr>
          <w:rFonts w:ascii="Times New Roman" w:eastAsia="Times New Roman" w:hAnsi="Times New Roman" w:cs="Times New Roman"/>
          <w:color w:val="000000"/>
          <w:sz w:val="26"/>
          <w:szCs w:val="26"/>
          <w:shd w:val="clear" w:color="auto" w:fill="FFFFFF"/>
        </w:rPr>
        <w:t>і-</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реттік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нөмірі</w:t>
      </w:r>
      <w:proofErr w:type="spellEnd"/>
      <w:r w:rsidRPr="00C34B80">
        <w:rPr>
          <w:rFonts w:ascii="Times New Roman" w:eastAsia="Times New Roman" w:hAnsi="Times New Roman" w:cs="Times New Roman"/>
          <w:color w:val="000000"/>
          <w:sz w:val="26"/>
          <w:szCs w:val="26"/>
          <w:shd w:val="clear" w:color="auto" w:fill="FFFFFF"/>
        </w:rPr>
        <w:t>;</w:t>
      </w:r>
    </w:p>
    <w:p w14:paraId="590049B6" w14:textId="77777777" w:rsidR="006945DB" w:rsidRPr="00C34B80" w:rsidRDefault="006945DB" w:rsidP="006945DB">
      <w:pPr>
        <w:pStyle w:val="a3"/>
        <w:jc w:val="both"/>
        <w:rPr>
          <w:rFonts w:ascii="Times New Roman" w:eastAsia="Times New Roman" w:hAnsi="Times New Roman" w:cs="Times New Roman"/>
          <w:sz w:val="26"/>
          <w:szCs w:val="26"/>
          <w:lang w:eastAsia="ru-RU"/>
        </w:rPr>
      </w:pPr>
      <w:proofErr w:type="spellStart"/>
      <w:r w:rsidRPr="00C34B80">
        <w:rPr>
          <w:rFonts w:ascii="Times New Roman" w:eastAsia="Times New Roman" w:hAnsi="Times New Roman" w:cs="Times New Roman"/>
          <w:color w:val="000000"/>
          <w:sz w:val="26"/>
          <w:szCs w:val="26"/>
          <w:shd w:val="clear" w:color="auto" w:fill="FFFFFF"/>
        </w:rPr>
        <w:t>Pi-қарыз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алушының</w:t>
      </w:r>
      <w:proofErr w:type="spellEnd"/>
      <w:r w:rsidRPr="00C34B80">
        <w:rPr>
          <w:rFonts w:ascii="Times New Roman" w:eastAsia="Times New Roman" w:hAnsi="Times New Roman" w:cs="Times New Roman"/>
          <w:color w:val="000000"/>
          <w:sz w:val="26"/>
          <w:szCs w:val="26"/>
          <w:shd w:val="clear" w:color="auto" w:fill="FFFFFF"/>
        </w:rPr>
        <w:t xml:space="preserve"> і-</w:t>
      </w:r>
      <w:proofErr w:type="spellStart"/>
      <w:r w:rsidRPr="00C34B80">
        <w:rPr>
          <w:rFonts w:ascii="Times New Roman" w:eastAsia="Times New Roman" w:hAnsi="Times New Roman" w:cs="Times New Roman"/>
          <w:color w:val="000000"/>
          <w:sz w:val="26"/>
          <w:szCs w:val="26"/>
          <w:shd w:val="clear" w:color="auto" w:fill="FFFFFF"/>
        </w:rPr>
        <w:t>ші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сомасы</w:t>
      </w:r>
      <w:proofErr w:type="spellEnd"/>
      <w:r w:rsidRPr="00C34B80">
        <w:rPr>
          <w:rFonts w:ascii="Times New Roman" w:eastAsia="Times New Roman" w:hAnsi="Times New Roman" w:cs="Times New Roman"/>
          <w:color w:val="000000"/>
          <w:sz w:val="26"/>
          <w:szCs w:val="26"/>
          <w:shd w:val="clear" w:color="auto" w:fill="FFFFFF"/>
        </w:rPr>
        <w:t>;</w:t>
      </w:r>
    </w:p>
    <w:p w14:paraId="7B18BD88" w14:textId="77777777" w:rsidR="006945DB" w:rsidRPr="00C34B80" w:rsidRDefault="006945DB" w:rsidP="006945DB">
      <w:pPr>
        <w:pStyle w:val="a3"/>
        <w:jc w:val="both"/>
        <w:rPr>
          <w:rFonts w:ascii="Times New Roman" w:eastAsia="Times New Roman" w:hAnsi="Times New Roman" w:cs="Times New Roman"/>
          <w:sz w:val="26"/>
          <w:szCs w:val="26"/>
          <w:lang w:eastAsia="ru-RU"/>
        </w:rPr>
      </w:pPr>
      <w:proofErr w:type="spellStart"/>
      <w:r w:rsidRPr="00C34B80">
        <w:rPr>
          <w:rFonts w:ascii="Times New Roman" w:eastAsia="Times New Roman" w:hAnsi="Times New Roman" w:cs="Times New Roman"/>
          <w:color w:val="000000"/>
          <w:sz w:val="26"/>
          <w:szCs w:val="26"/>
          <w:shd w:val="clear" w:color="auto" w:fill="FFFFFF"/>
        </w:rPr>
        <w:t>ti</w:t>
      </w:r>
      <w:proofErr w:type="spellEnd"/>
      <w:r w:rsidRPr="00C34B80">
        <w:rPr>
          <w:rFonts w:ascii="Times New Roman" w:eastAsia="Times New Roman" w:hAnsi="Times New Roman" w:cs="Times New Roman"/>
          <w:color w:val="000000"/>
          <w:sz w:val="26"/>
          <w:szCs w:val="26"/>
          <w:shd w:val="clear" w:color="auto" w:fill="FFFFFF"/>
        </w:rPr>
        <w:t xml:space="preserve"> -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берілген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күннен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бастап</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қарыз</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алушының</w:t>
      </w:r>
      <w:proofErr w:type="spellEnd"/>
      <w:r w:rsidRPr="00C34B80">
        <w:rPr>
          <w:rFonts w:ascii="Times New Roman" w:eastAsia="Times New Roman" w:hAnsi="Times New Roman" w:cs="Times New Roman"/>
          <w:color w:val="000000"/>
          <w:sz w:val="26"/>
          <w:szCs w:val="26"/>
          <w:shd w:val="clear" w:color="auto" w:fill="FFFFFF"/>
        </w:rPr>
        <w:t xml:space="preserve"> і-</w:t>
      </w:r>
      <w:proofErr w:type="spellStart"/>
      <w:r w:rsidRPr="00C34B80">
        <w:rPr>
          <w:rFonts w:ascii="Times New Roman" w:eastAsia="Times New Roman" w:hAnsi="Times New Roman" w:cs="Times New Roman"/>
          <w:color w:val="000000"/>
          <w:sz w:val="26"/>
          <w:szCs w:val="26"/>
          <w:shd w:val="clear" w:color="auto" w:fill="FFFFFF"/>
        </w:rPr>
        <w:t>ші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сәтіне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дейінгі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уақыт</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кезеңі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күндермен</w:t>
      </w:r>
      <w:proofErr w:type="spellEnd"/>
      <w:r w:rsidRPr="00C34B80">
        <w:rPr>
          <w:rFonts w:ascii="Times New Roman" w:eastAsia="Times New Roman" w:hAnsi="Times New Roman" w:cs="Times New Roman"/>
          <w:color w:val="000000"/>
          <w:sz w:val="26"/>
          <w:szCs w:val="26"/>
          <w:shd w:val="clear" w:color="auto" w:fill="FFFFFF"/>
        </w:rPr>
        <w:t>).</w:t>
      </w:r>
    </w:p>
    <w:p w14:paraId="7F2BF241"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t>6.5.</w:t>
      </w:r>
      <w:r>
        <w:rPr>
          <w:rFonts w:ascii="Times New Roman" w:eastAsia="Times New Roman" w:hAnsi="Times New Roman" w:cs="Times New Roman"/>
          <w:sz w:val="26"/>
          <w:szCs w:val="26"/>
          <w:lang w:eastAsia="ru-RU"/>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бойынша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жылдық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тиімді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мөлшерлемесінің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есебіне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кепіл</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берушінің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негізгі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борышты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және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немесе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бойынша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Шарт</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талаптарын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сақтамауына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байланысты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туындаған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өсімпұлды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қоспағанда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кепіл</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берушінің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барлық</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төлемдері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енгізіледі</w:t>
      </w:r>
      <w:proofErr w:type="spellEnd"/>
      <w:r w:rsidRPr="00C34B80">
        <w:rPr>
          <w:rFonts w:ascii="Times New Roman" w:eastAsia="Times New Roman" w:hAnsi="Times New Roman" w:cs="Times New Roman"/>
          <w:color w:val="000000"/>
          <w:sz w:val="26"/>
          <w:szCs w:val="26"/>
          <w:shd w:val="clear" w:color="auto" w:fill="FFFFFF"/>
        </w:rPr>
        <w:t>.</w:t>
      </w:r>
    </w:p>
    <w:p w14:paraId="53F99E86" w14:textId="77777777" w:rsidR="006945DB" w:rsidRPr="00C34B80" w:rsidRDefault="006945DB" w:rsidP="006945DB">
      <w:pPr>
        <w:pStyle w:val="a3"/>
        <w:jc w:val="both"/>
        <w:rPr>
          <w:rFonts w:ascii="Times New Roman" w:hAnsi="Times New Roman" w:cs="Times New Roman"/>
          <w:sz w:val="26"/>
          <w:szCs w:val="26"/>
          <w:lang w:eastAsia="ru-RU"/>
        </w:rPr>
      </w:pPr>
      <w:r w:rsidRPr="00C34B80">
        <w:rPr>
          <w:rFonts w:ascii="Times New Roman" w:eastAsia="Times New Roman" w:hAnsi="Times New Roman" w:cs="Times New Roman"/>
          <w:color w:val="000000"/>
          <w:sz w:val="26"/>
          <w:szCs w:val="26"/>
          <w:shd w:val="clear" w:color="auto" w:fill="FFFFFF"/>
        </w:rPr>
        <w:t xml:space="preserve">6.6.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беру </w:t>
      </w:r>
      <w:proofErr w:type="spellStart"/>
      <w:r w:rsidRPr="00C34B80">
        <w:rPr>
          <w:rFonts w:ascii="Times New Roman" w:eastAsia="Times New Roman" w:hAnsi="Times New Roman" w:cs="Times New Roman"/>
          <w:color w:val="000000"/>
          <w:sz w:val="26"/>
          <w:szCs w:val="26"/>
          <w:shd w:val="clear" w:color="auto" w:fill="FFFFFF"/>
        </w:rPr>
        <w:t>кезінде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алдын</w:t>
      </w:r>
      <w:proofErr w:type="spellEnd"/>
      <w:r w:rsidRPr="00C34B80">
        <w:rPr>
          <w:rFonts w:ascii="Times New Roman" w:eastAsia="Times New Roman" w:hAnsi="Times New Roman" w:cs="Times New Roman"/>
          <w:color w:val="000000"/>
          <w:sz w:val="26"/>
          <w:szCs w:val="26"/>
          <w:shd w:val="clear" w:color="auto" w:fill="FFFFFF"/>
        </w:rPr>
        <w:t xml:space="preserve"> ала </w:t>
      </w:r>
      <w:proofErr w:type="spellStart"/>
      <w:r w:rsidRPr="00C34B80">
        <w:rPr>
          <w:rFonts w:ascii="Times New Roman" w:eastAsia="Times New Roman" w:hAnsi="Times New Roman" w:cs="Times New Roman"/>
          <w:color w:val="000000"/>
          <w:sz w:val="26"/>
          <w:szCs w:val="26"/>
          <w:shd w:val="clear" w:color="auto" w:fill="FFFFFF"/>
        </w:rPr>
        <w:t>ұсталмайды</w:t>
      </w:r>
      <w:proofErr w:type="spellEnd"/>
      <w:r w:rsidRPr="00C34B80">
        <w:rPr>
          <w:rFonts w:ascii="Times New Roman" w:eastAsia="Times New Roman" w:hAnsi="Times New Roman" w:cs="Times New Roman"/>
          <w:color w:val="000000"/>
          <w:sz w:val="26"/>
          <w:szCs w:val="26"/>
          <w:shd w:val="clear" w:color="auto" w:fill="FFFFFF"/>
        </w:rPr>
        <w:t>.</w:t>
      </w:r>
    </w:p>
    <w:p w14:paraId="2A435EB6"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hAnsi="Times New Roman" w:cs="Times New Roman"/>
          <w:sz w:val="26"/>
          <w:szCs w:val="26"/>
          <w:lang w:eastAsia="ru-RU"/>
        </w:rPr>
        <w:t>6.7.</w:t>
      </w:r>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проценттерді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кепіл</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беруші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қарызды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өтеген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немесе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мерзімін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ұзартқан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пайдаланудың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нақты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күндері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төлейді</w:t>
      </w:r>
      <w:proofErr w:type="spellEnd"/>
      <w:r w:rsidRPr="00C34B80">
        <w:rPr>
          <w:rFonts w:ascii="Times New Roman" w:eastAsia="Times New Roman" w:hAnsi="Times New Roman" w:cs="Times New Roman"/>
          <w:color w:val="000000"/>
          <w:sz w:val="26"/>
          <w:szCs w:val="26"/>
          <w:shd w:val="clear" w:color="auto" w:fill="FFFFFF"/>
        </w:rPr>
        <w:t>.</w:t>
      </w:r>
    </w:p>
    <w:p w14:paraId="75953266" w14:textId="77777777" w:rsidR="006945DB" w:rsidRPr="00C34B80" w:rsidRDefault="006945DB" w:rsidP="006945DB">
      <w:pPr>
        <w:pStyle w:val="a3"/>
        <w:jc w:val="both"/>
        <w:rPr>
          <w:rFonts w:ascii="Times New Roman" w:eastAsia="Times New Roman" w:hAnsi="Times New Roman" w:cs="Times New Roman"/>
          <w:sz w:val="26"/>
          <w:szCs w:val="26"/>
          <w:lang w:eastAsia="ru-RU"/>
        </w:rPr>
      </w:pPr>
      <w:r w:rsidRPr="00C34B80">
        <w:rPr>
          <w:rFonts w:ascii="Times New Roman" w:eastAsia="Times New Roman" w:hAnsi="Times New Roman" w:cs="Times New Roman"/>
          <w:sz w:val="26"/>
          <w:szCs w:val="26"/>
          <w:lang w:eastAsia="ru-RU"/>
        </w:rPr>
        <w:t xml:space="preserve">6.8. </w:t>
      </w:r>
      <w:proofErr w:type="spellStart"/>
      <w:r w:rsidRPr="00C34B80">
        <w:rPr>
          <w:rFonts w:ascii="Times New Roman" w:eastAsia="Times New Roman" w:hAnsi="Times New Roman" w:cs="Times New Roman"/>
          <w:color w:val="000000"/>
          <w:sz w:val="26"/>
          <w:szCs w:val="26"/>
          <w:shd w:val="clear" w:color="auto" w:fill="FFFFFF"/>
        </w:rPr>
        <w:t>Қарызды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одан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әрі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пайдаланғаны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ішінара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өтегеннен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кейін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қалдығынан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есептеледі</w:t>
      </w:r>
      <w:proofErr w:type="spellEnd"/>
      <w:r w:rsidRPr="00C34B80">
        <w:rPr>
          <w:rFonts w:ascii="Times New Roman" w:eastAsia="Times New Roman" w:hAnsi="Times New Roman" w:cs="Times New Roman"/>
          <w:color w:val="000000"/>
          <w:sz w:val="26"/>
          <w:szCs w:val="26"/>
          <w:shd w:val="clear" w:color="auto" w:fill="FFFFFF"/>
        </w:rPr>
        <w:t>.</w:t>
      </w:r>
    </w:p>
    <w:p w14:paraId="77BB5B6D"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t>6.9.</w:t>
      </w:r>
      <w:r>
        <w:rPr>
          <w:rFonts w:ascii="Times New Roman" w:eastAsia="Times New Roman" w:hAnsi="Times New Roman" w:cs="Times New Roman"/>
          <w:sz w:val="26"/>
          <w:szCs w:val="26"/>
          <w:lang w:eastAsia="ru-RU"/>
        </w:rPr>
        <w:t xml:space="preserve"> </w:t>
      </w:r>
      <w:proofErr w:type="spellStart"/>
      <w:r w:rsidRPr="00C34B80">
        <w:rPr>
          <w:rFonts w:ascii="Times New Roman" w:eastAsia="Times New Roman" w:hAnsi="Times New Roman" w:cs="Times New Roman"/>
          <w:color w:val="000000"/>
          <w:sz w:val="26"/>
          <w:szCs w:val="26"/>
          <w:shd w:val="clear" w:color="auto" w:fill="FFFFFF"/>
        </w:rPr>
        <w:t>Сыйақы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ставкалары</w:t>
      </w:r>
      <w:proofErr w:type="spellEnd"/>
      <w:r w:rsidRPr="00C34B80">
        <w:rPr>
          <w:rFonts w:ascii="Times New Roman" w:eastAsia="Times New Roman" w:hAnsi="Times New Roman" w:cs="Times New Roman"/>
          <w:color w:val="000000"/>
          <w:sz w:val="26"/>
          <w:szCs w:val="26"/>
          <w:shd w:val="clear" w:color="auto" w:fill="FFFFFF"/>
        </w:rPr>
        <w:t xml:space="preserve"> осы </w:t>
      </w:r>
      <w:proofErr w:type="spellStart"/>
      <w:r w:rsidRPr="00C34B80">
        <w:rPr>
          <w:rFonts w:ascii="Times New Roman" w:eastAsia="Times New Roman" w:hAnsi="Times New Roman" w:cs="Times New Roman"/>
          <w:color w:val="000000"/>
          <w:sz w:val="26"/>
          <w:szCs w:val="26"/>
          <w:shd w:val="clear" w:color="auto" w:fill="FFFFFF"/>
        </w:rPr>
        <w:t>мәселені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шешу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құзыретіне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кіретін</w:t>
      </w:r>
      <w:proofErr w:type="spellEnd"/>
      <w:r w:rsidRPr="00C34B80">
        <w:rPr>
          <w:rFonts w:ascii="Times New Roman" w:eastAsia="Times New Roman" w:hAnsi="Times New Roman" w:cs="Times New Roman"/>
          <w:color w:val="000000"/>
          <w:sz w:val="26"/>
          <w:szCs w:val="26"/>
          <w:shd w:val="clear" w:color="auto" w:fill="FFFFFF"/>
        </w:rPr>
        <w:t xml:space="preserve"> Ломбард </w:t>
      </w:r>
      <w:proofErr w:type="spellStart"/>
      <w:r w:rsidRPr="00C34B80">
        <w:rPr>
          <w:rFonts w:ascii="Times New Roman" w:eastAsia="Times New Roman" w:hAnsi="Times New Roman" w:cs="Times New Roman"/>
          <w:color w:val="000000"/>
          <w:sz w:val="26"/>
          <w:szCs w:val="26"/>
          <w:shd w:val="clear" w:color="auto" w:fill="FFFFFF"/>
        </w:rPr>
        <w:t>органының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шешімі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негізінде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өзгеруі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мүмкін</w:t>
      </w:r>
      <w:proofErr w:type="spellEnd"/>
      <w:r w:rsidRPr="00C34B80">
        <w:rPr>
          <w:rFonts w:ascii="Times New Roman" w:eastAsia="Times New Roman" w:hAnsi="Times New Roman" w:cs="Times New Roman"/>
          <w:color w:val="000000"/>
          <w:sz w:val="26"/>
          <w:szCs w:val="26"/>
          <w:shd w:val="clear" w:color="auto" w:fill="FFFFFF"/>
        </w:rPr>
        <w:t>.</w:t>
      </w:r>
    </w:p>
    <w:p w14:paraId="69AF65D9" w14:textId="77777777" w:rsidR="006945DB" w:rsidRPr="00C34B80"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sz w:val="26"/>
          <w:szCs w:val="26"/>
          <w:lang w:eastAsia="ru-RU"/>
        </w:rPr>
        <w:t xml:space="preserve">6.10. </w:t>
      </w:r>
      <w:r w:rsidRPr="00C34B80">
        <w:rPr>
          <w:rFonts w:ascii="Times New Roman" w:eastAsia="Times New Roman" w:hAnsi="Times New Roman" w:cs="Times New Roman"/>
          <w:color w:val="000000"/>
          <w:sz w:val="26"/>
          <w:szCs w:val="26"/>
          <w:shd w:val="clear" w:color="auto" w:fill="FFFFFF"/>
        </w:rPr>
        <w:t xml:space="preserve">Ломбард </w:t>
      </w:r>
      <w:proofErr w:type="spellStart"/>
      <w:r w:rsidRPr="00C34B80">
        <w:rPr>
          <w:rFonts w:ascii="Times New Roman" w:eastAsia="Times New Roman" w:hAnsi="Times New Roman" w:cs="Times New Roman"/>
          <w:color w:val="000000"/>
          <w:sz w:val="26"/>
          <w:szCs w:val="26"/>
          <w:shd w:val="clear" w:color="auto" w:fill="FFFFFF"/>
        </w:rPr>
        <w:t>микронесиені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пайдаланғаны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сыйақының</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жеңілдікті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ставкасын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белгілеуге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құқылы</w:t>
      </w:r>
      <w:proofErr w:type="spellEnd"/>
      <w:r w:rsidRPr="00C34B80">
        <w:rPr>
          <w:rFonts w:ascii="Times New Roman" w:eastAsia="Times New Roman" w:hAnsi="Times New Roman" w:cs="Times New Roman"/>
          <w:color w:val="000000"/>
          <w:sz w:val="26"/>
          <w:szCs w:val="26"/>
          <w:shd w:val="clear" w:color="auto" w:fill="FFFFFF"/>
        </w:rPr>
        <w:t>.</w:t>
      </w:r>
    </w:p>
    <w:p w14:paraId="08E31C6A" w14:textId="77777777" w:rsidR="006945DB" w:rsidRPr="00FA75FF" w:rsidRDefault="006945DB" w:rsidP="006945DB">
      <w:pPr>
        <w:pStyle w:val="a3"/>
        <w:jc w:val="both"/>
        <w:rPr>
          <w:rFonts w:ascii="Times New Roman" w:eastAsia="Times New Roman" w:hAnsi="Times New Roman" w:cs="Times New Roman"/>
          <w:color w:val="000000"/>
          <w:sz w:val="26"/>
          <w:szCs w:val="26"/>
          <w:shd w:val="clear" w:color="auto" w:fill="FFFFFF"/>
        </w:rPr>
      </w:pPr>
      <w:r w:rsidRPr="00FA75FF">
        <w:rPr>
          <w:rFonts w:ascii="Times New Roman" w:eastAsia="Times New Roman" w:hAnsi="Times New Roman" w:cs="Times New Roman"/>
          <w:sz w:val="26"/>
          <w:szCs w:val="26"/>
          <w:lang w:eastAsia="ru-RU"/>
        </w:rPr>
        <w:t>6.11.</w:t>
      </w:r>
      <w:r w:rsidRPr="00FA75FF">
        <w:rPr>
          <w:rFonts w:ascii="Times New Roman" w:eastAsia="Times New Roman" w:hAnsi="Times New Roman" w:cs="Times New Roman"/>
          <w:color w:val="000000"/>
          <w:sz w:val="26"/>
          <w:szCs w:val="26"/>
          <w:shd w:val="clear" w:color="auto" w:fill="FFFFFF"/>
        </w:rPr>
        <w:t xml:space="preserve"> </w:t>
      </w:r>
      <w:proofErr w:type="spellStart"/>
      <w:r w:rsidRPr="00FA75FF">
        <w:rPr>
          <w:rFonts w:ascii="Times New Roman" w:eastAsia="Times New Roman" w:hAnsi="Times New Roman" w:cs="Times New Roman"/>
          <w:color w:val="000000"/>
          <w:sz w:val="26"/>
          <w:szCs w:val="26"/>
          <w:shd w:val="clear" w:color="auto" w:fill="FFFFFF"/>
        </w:rPr>
        <w:t>Комиссиялық</w:t>
      </w:r>
      <w:proofErr w:type="spellEnd"/>
      <w:r w:rsidRPr="00FA75FF">
        <w:rPr>
          <w:rFonts w:ascii="Times New Roman" w:eastAsia="Times New Roman" w:hAnsi="Times New Roman" w:cs="Times New Roman"/>
          <w:color w:val="000000"/>
          <w:sz w:val="26"/>
          <w:szCs w:val="26"/>
          <w:shd w:val="clear" w:color="auto" w:fill="FFFFFF"/>
        </w:rPr>
        <w:t xml:space="preserve"> алым </w:t>
      </w:r>
      <w:proofErr w:type="spellStart"/>
      <w:r w:rsidRPr="00FA75FF">
        <w:rPr>
          <w:rFonts w:ascii="Times New Roman" w:eastAsia="Times New Roman" w:hAnsi="Times New Roman" w:cs="Times New Roman"/>
          <w:color w:val="000000"/>
          <w:sz w:val="26"/>
          <w:szCs w:val="26"/>
          <w:shd w:val="clear" w:color="auto" w:fill="FFFFFF"/>
        </w:rPr>
        <w:t>және</w:t>
      </w:r>
      <w:proofErr w:type="spellEnd"/>
      <w:r w:rsidRPr="00FA75FF">
        <w:rPr>
          <w:rFonts w:ascii="Times New Roman" w:eastAsia="Times New Roman" w:hAnsi="Times New Roman" w:cs="Times New Roman"/>
          <w:color w:val="000000"/>
          <w:sz w:val="26"/>
          <w:szCs w:val="26"/>
          <w:shd w:val="clear" w:color="auto" w:fill="FFFFFF"/>
        </w:rPr>
        <w:t xml:space="preserve"> </w:t>
      </w:r>
      <w:proofErr w:type="spellStart"/>
      <w:r w:rsidRPr="00FA75FF">
        <w:rPr>
          <w:rFonts w:ascii="Times New Roman" w:eastAsia="Times New Roman" w:hAnsi="Times New Roman" w:cs="Times New Roman"/>
          <w:color w:val="000000"/>
          <w:sz w:val="26"/>
          <w:szCs w:val="26"/>
          <w:shd w:val="clear" w:color="auto" w:fill="FFFFFF"/>
        </w:rPr>
        <w:t>сақтау</w:t>
      </w:r>
      <w:proofErr w:type="spellEnd"/>
      <w:r w:rsidRPr="00FA75FF">
        <w:rPr>
          <w:rFonts w:ascii="Times New Roman" w:eastAsia="Times New Roman" w:hAnsi="Times New Roman" w:cs="Times New Roman"/>
          <w:color w:val="000000"/>
          <w:sz w:val="26"/>
          <w:szCs w:val="26"/>
          <w:shd w:val="clear" w:color="auto" w:fill="FFFFFF"/>
        </w:rPr>
        <w:t xml:space="preserve"> </w:t>
      </w:r>
      <w:proofErr w:type="spellStart"/>
      <w:r w:rsidRPr="00FA75FF">
        <w:rPr>
          <w:rFonts w:ascii="Times New Roman" w:eastAsia="Times New Roman" w:hAnsi="Times New Roman" w:cs="Times New Roman"/>
          <w:color w:val="000000"/>
          <w:sz w:val="26"/>
          <w:szCs w:val="26"/>
          <w:shd w:val="clear" w:color="auto" w:fill="FFFFFF"/>
        </w:rPr>
        <w:t>бойынша</w:t>
      </w:r>
      <w:proofErr w:type="spellEnd"/>
      <w:r w:rsidRPr="00FA75FF">
        <w:rPr>
          <w:rFonts w:ascii="Times New Roman" w:eastAsia="Times New Roman" w:hAnsi="Times New Roman" w:cs="Times New Roman"/>
          <w:color w:val="000000"/>
          <w:sz w:val="26"/>
          <w:szCs w:val="26"/>
          <w:shd w:val="clear" w:color="auto" w:fill="FFFFFF"/>
        </w:rPr>
        <w:t xml:space="preserve"> </w:t>
      </w:r>
      <w:proofErr w:type="spellStart"/>
      <w:r w:rsidRPr="00FA75FF">
        <w:rPr>
          <w:rFonts w:ascii="Times New Roman" w:eastAsia="Times New Roman" w:hAnsi="Times New Roman" w:cs="Times New Roman"/>
          <w:color w:val="000000"/>
          <w:sz w:val="26"/>
          <w:szCs w:val="26"/>
          <w:shd w:val="clear" w:color="auto" w:fill="FFFFFF"/>
        </w:rPr>
        <w:t>шығындар</w:t>
      </w:r>
      <w:proofErr w:type="spellEnd"/>
      <w:r w:rsidRPr="00FA75FF">
        <w:rPr>
          <w:rFonts w:ascii="Times New Roman" w:eastAsia="Times New Roman" w:hAnsi="Times New Roman" w:cs="Times New Roman"/>
          <w:color w:val="000000"/>
          <w:sz w:val="26"/>
          <w:szCs w:val="26"/>
          <w:shd w:val="clear" w:color="auto" w:fill="FFFFFF"/>
        </w:rPr>
        <w:t xml:space="preserve"> </w:t>
      </w:r>
      <w:proofErr w:type="spellStart"/>
      <w:r w:rsidRPr="00FA75FF">
        <w:rPr>
          <w:rFonts w:ascii="Times New Roman" w:eastAsia="Times New Roman" w:hAnsi="Times New Roman" w:cs="Times New Roman"/>
          <w:color w:val="000000"/>
          <w:sz w:val="26"/>
          <w:szCs w:val="26"/>
          <w:shd w:val="clear" w:color="auto" w:fill="FFFFFF"/>
        </w:rPr>
        <w:t>алынбайды</w:t>
      </w:r>
      <w:proofErr w:type="spellEnd"/>
      <w:r w:rsidRPr="00FA75FF">
        <w:rPr>
          <w:rFonts w:ascii="Times New Roman" w:eastAsia="Times New Roman" w:hAnsi="Times New Roman" w:cs="Times New Roman"/>
          <w:color w:val="000000"/>
          <w:sz w:val="26"/>
          <w:szCs w:val="26"/>
          <w:shd w:val="clear" w:color="auto" w:fill="FFFFFF"/>
        </w:rPr>
        <w:t>.</w:t>
      </w:r>
    </w:p>
    <w:p w14:paraId="0BC5B52D" w14:textId="77777777" w:rsidR="006945DB" w:rsidRPr="00C47250" w:rsidRDefault="006945DB" w:rsidP="006945DB">
      <w:pPr>
        <w:pStyle w:val="a3"/>
        <w:jc w:val="both"/>
        <w:rPr>
          <w:rFonts w:ascii="Times New Roman" w:hAnsi="Times New Roman" w:cs="Times New Roman"/>
          <w:b/>
          <w:sz w:val="24"/>
          <w:szCs w:val="24"/>
          <w:lang w:eastAsia="ru-RU"/>
        </w:rPr>
      </w:pPr>
    </w:p>
    <w:p w14:paraId="3AC42856" w14:textId="77777777" w:rsidR="006945DB" w:rsidRDefault="006945DB" w:rsidP="006945DB">
      <w:pPr>
        <w:pStyle w:val="a3"/>
        <w:jc w:val="center"/>
        <w:rPr>
          <w:rFonts w:ascii="Times New Roman" w:eastAsia="Times New Roman" w:hAnsi="Times New Roman" w:cs="Times New Roman"/>
          <w:b/>
          <w:bCs/>
          <w:color w:val="000000"/>
          <w:sz w:val="26"/>
          <w:szCs w:val="26"/>
          <w:shd w:val="clear" w:color="auto" w:fill="FFFFFF"/>
        </w:rPr>
      </w:pPr>
      <w:r w:rsidRPr="00C34B80">
        <w:rPr>
          <w:rFonts w:ascii="Times New Roman" w:eastAsia="Times New Roman" w:hAnsi="Times New Roman" w:cs="Times New Roman"/>
          <w:b/>
          <w:color w:val="000000"/>
          <w:sz w:val="26"/>
          <w:szCs w:val="26"/>
          <w:shd w:val="clear" w:color="auto" w:fill="FFFFFF"/>
        </w:rPr>
        <w:t xml:space="preserve">7. </w:t>
      </w:r>
      <w:r w:rsidRPr="00C34B80">
        <w:rPr>
          <w:rFonts w:ascii="Times New Roman" w:eastAsia="Times New Roman" w:hAnsi="Times New Roman" w:cs="Times New Roman"/>
          <w:b/>
          <w:bCs/>
          <w:color w:val="000000"/>
          <w:sz w:val="26"/>
          <w:szCs w:val="26"/>
          <w:shd w:val="clear" w:color="auto" w:fill="FFFFFF"/>
        </w:rPr>
        <w:t>МИКРОНЕСИЕНІ ӨТЕУ МЕРЗІМДЕРІН БҰЗҒАНЫ ҮШІН ӨСІМАҚЫ</w:t>
      </w:r>
    </w:p>
    <w:p w14:paraId="124C2C6F" w14:textId="77777777" w:rsidR="006945DB" w:rsidRPr="00C34B80" w:rsidRDefault="006945DB" w:rsidP="006945DB">
      <w:pPr>
        <w:pStyle w:val="a3"/>
        <w:jc w:val="center"/>
        <w:rPr>
          <w:rFonts w:ascii="Times New Roman" w:eastAsia="Times New Roman" w:hAnsi="Times New Roman" w:cs="Times New Roman"/>
          <w:b/>
          <w:bCs/>
          <w:color w:val="000000"/>
          <w:sz w:val="26"/>
          <w:szCs w:val="26"/>
          <w:shd w:val="clear" w:color="auto" w:fill="FFFFFF"/>
        </w:rPr>
      </w:pPr>
    </w:p>
    <w:p w14:paraId="0F5152DA" w14:textId="77777777" w:rsidR="006945DB" w:rsidRDefault="006945DB" w:rsidP="006945DB">
      <w:pPr>
        <w:pStyle w:val="a3"/>
        <w:rPr>
          <w:rFonts w:ascii="Times New Roman" w:eastAsia="Times New Roman" w:hAnsi="Times New Roman" w:cs="Times New Roman"/>
          <w:color w:val="000000"/>
          <w:sz w:val="26"/>
          <w:szCs w:val="26"/>
          <w:shd w:val="clear" w:color="auto" w:fill="FFFFFF"/>
        </w:rPr>
      </w:pPr>
      <w:r w:rsidRPr="00C34B80">
        <w:rPr>
          <w:rFonts w:ascii="Times New Roman" w:eastAsia="Times New Roman" w:hAnsi="Times New Roman" w:cs="Times New Roman"/>
          <w:color w:val="000000"/>
          <w:sz w:val="26"/>
          <w:szCs w:val="26"/>
          <w:shd w:val="clear" w:color="auto" w:fill="FFFFFF"/>
        </w:rPr>
        <w:t xml:space="preserve">7.1. </w:t>
      </w:r>
      <w:proofErr w:type="spellStart"/>
      <w:r w:rsidRPr="00C34B80">
        <w:rPr>
          <w:rFonts w:ascii="Times New Roman" w:eastAsia="Times New Roman" w:hAnsi="Times New Roman" w:cs="Times New Roman"/>
          <w:color w:val="000000"/>
          <w:sz w:val="26"/>
          <w:szCs w:val="26"/>
          <w:shd w:val="clear" w:color="auto" w:fill="FFFFFF"/>
        </w:rPr>
        <w:t>Кепілдік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берілген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күту</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кезеңі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кезеңінде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төлем</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мерзімдерін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бұзғаны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өсімақы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мөлшерінде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есептеледі</w:t>
      </w:r>
      <w:proofErr w:type="spellEnd"/>
      <w:r w:rsidRPr="00C34B80">
        <w:rPr>
          <w:rFonts w:ascii="Times New Roman" w:eastAsia="Times New Roman" w:hAnsi="Times New Roman" w:cs="Times New Roman"/>
          <w:color w:val="000000"/>
          <w:sz w:val="26"/>
          <w:szCs w:val="26"/>
          <w:shd w:val="clear" w:color="auto" w:fill="FFFFFF"/>
        </w:rPr>
        <w:t>:</w:t>
      </w:r>
    </w:p>
    <w:p w14:paraId="3DE43556" w14:textId="77777777" w:rsidR="006945DB" w:rsidRPr="00C34B80" w:rsidRDefault="006945DB" w:rsidP="006945DB">
      <w:pPr>
        <w:pStyle w:val="a3"/>
        <w:rPr>
          <w:rFonts w:ascii="Times New Roman" w:hAnsi="Times New Roman" w:cs="Times New Roman"/>
          <w:sz w:val="26"/>
          <w:szCs w:val="26"/>
          <w:lang w:eastAsia="ru-RU"/>
        </w:rPr>
      </w:pPr>
    </w:p>
    <w:tbl>
      <w:tblPr>
        <w:tblStyle w:val="a5"/>
        <w:tblW w:w="9351" w:type="dxa"/>
        <w:tblLook w:val="04A0" w:firstRow="1" w:lastRow="0" w:firstColumn="1" w:lastColumn="0" w:noHBand="0" w:noVBand="1"/>
      </w:tblPr>
      <w:tblGrid>
        <w:gridCol w:w="2547"/>
        <w:gridCol w:w="6804"/>
      </w:tblGrid>
      <w:tr w:rsidR="006945DB" w:rsidRPr="00113169" w14:paraId="0E8D5961" w14:textId="77777777" w:rsidTr="00BA0485">
        <w:tc>
          <w:tcPr>
            <w:tcW w:w="2547" w:type="dxa"/>
          </w:tcPr>
          <w:p w14:paraId="76DEEA4C" w14:textId="77777777" w:rsidR="006945DB" w:rsidRPr="00C34B80" w:rsidRDefault="006945DB" w:rsidP="00BA0485">
            <w:pPr>
              <w:pStyle w:val="a3"/>
              <w:jc w:val="center"/>
              <w:rPr>
                <w:rFonts w:ascii="Times New Roman" w:hAnsi="Times New Roman" w:cs="Times New Roman"/>
                <w:sz w:val="26"/>
                <w:szCs w:val="26"/>
                <w:lang w:eastAsia="ru-RU"/>
              </w:rPr>
            </w:pPr>
            <w:proofErr w:type="spellStart"/>
            <w:r w:rsidRPr="00C34B80">
              <w:rPr>
                <w:rFonts w:ascii="Times New Roman" w:hAnsi="Times New Roman" w:cs="Times New Roman"/>
                <w:sz w:val="26"/>
                <w:szCs w:val="26"/>
              </w:rPr>
              <w:t>Микронесиенің</w:t>
            </w:r>
            <w:proofErr w:type="spellEnd"/>
            <w:r w:rsidRPr="00C34B80">
              <w:rPr>
                <w:rFonts w:ascii="Times New Roman" w:hAnsi="Times New Roman" w:cs="Times New Roman"/>
                <w:sz w:val="26"/>
                <w:szCs w:val="26"/>
              </w:rPr>
              <w:t xml:space="preserve"> </w:t>
            </w:r>
            <w:proofErr w:type="spellStart"/>
            <w:r w:rsidRPr="00C34B80">
              <w:rPr>
                <w:rFonts w:ascii="Times New Roman" w:hAnsi="Times New Roman" w:cs="Times New Roman"/>
                <w:sz w:val="26"/>
                <w:szCs w:val="26"/>
              </w:rPr>
              <w:t>сомасы</w:t>
            </w:r>
            <w:proofErr w:type="spellEnd"/>
          </w:p>
        </w:tc>
        <w:tc>
          <w:tcPr>
            <w:tcW w:w="6804" w:type="dxa"/>
          </w:tcPr>
          <w:p w14:paraId="60CF5F71" w14:textId="77777777" w:rsidR="006945DB" w:rsidRPr="00C34B80" w:rsidRDefault="006945DB" w:rsidP="00BA0485">
            <w:pPr>
              <w:pStyle w:val="a3"/>
              <w:jc w:val="center"/>
              <w:rPr>
                <w:rFonts w:ascii="Times New Roman" w:hAnsi="Times New Roman" w:cs="Times New Roman"/>
                <w:sz w:val="26"/>
                <w:szCs w:val="26"/>
                <w:lang w:eastAsia="ru-RU"/>
              </w:rPr>
            </w:pPr>
            <w:proofErr w:type="spellStart"/>
            <w:r w:rsidRPr="00C34B80">
              <w:rPr>
                <w:rFonts w:ascii="Times New Roman" w:eastAsia="Times New Roman" w:hAnsi="Times New Roman" w:cs="Times New Roman"/>
                <w:color w:val="000000"/>
                <w:sz w:val="26"/>
                <w:szCs w:val="26"/>
                <w:shd w:val="clear" w:color="auto" w:fill="FFFFFF"/>
              </w:rPr>
              <w:t>Берешек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сомасынан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әрбір</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мерзімі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өткен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күн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өсімақы</w:t>
            </w:r>
            <w:proofErr w:type="spellEnd"/>
          </w:p>
        </w:tc>
      </w:tr>
      <w:tr w:rsidR="006945DB" w:rsidRPr="00C47250" w14:paraId="10CE3B8E" w14:textId="77777777" w:rsidTr="00BA0485">
        <w:trPr>
          <w:trHeight w:val="391"/>
        </w:trPr>
        <w:tc>
          <w:tcPr>
            <w:tcW w:w="2547" w:type="dxa"/>
          </w:tcPr>
          <w:p w14:paraId="5FAAA438" w14:textId="77777777" w:rsidR="006945DB" w:rsidRPr="00C34B80" w:rsidRDefault="006945DB" w:rsidP="00BA0485">
            <w:pPr>
              <w:pStyle w:val="a3"/>
              <w:jc w:val="center"/>
              <w:rPr>
                <w:rFonts w:ascii="Times New Roman" w:hAnsi="Times New Roman" w:cs="Times New Roman"/>
                <w:sz w:val="26"/>
                <w:szCs w:val="26"/>
              </w:rPr>
            </w:pPr>
            <w:r w:rsidRPr="00C34B80">
              <w:rPr>
                <w:rFonts w:ascii="Times New Roman" w:hAnsi="Times New Roman" w:cs="Times New Roman"/>
                <w:sz w:val="26"/>
                <w:szCs w:val="26"/>
              </w:rPr>
              <w:t xml:space="preserve">50 АЕК </w:t>
            </w:r>
            <w:proofErr w:type="spellStart"/>
            <w:r w:rsidRPr="00C34B80">
              <w:rPr>
                <w:rFonts w:ascii="Times New Roman" w:hAnsi="Times New Roman" w:cs="Times New Roman"/>
                <w:sz w:val="26"/>
                <w:szCs w:val="26"/>
              </w:rPr>
              <w:t>дейін</w:t>
            </w:r>
            <w:proofErr w:type="spellEnd"/>
          </w:p>
        </w:tc>
        <w:tc>
          <w:tcPr>
            <w:tcW w:w="6804" w:type="dxa"/>
          </w:tcPr>
          <w:p w14:paraId="306AEB36" w14:textId="77777777" w:rsidR="006945DB" w:rsidRPr="00CE1954" w:rsidRDefault="006945DB" w:rsidP="00BA0485">
            <w:pPr>
              <w:pStyle w:val="a3"/>
              <w:jc w:val="center"/>
              <w:rPr>
                <w:rFonts w:ascii="Times New Roman" w:hAnsi="Times New Roman" w:cs="Times New Roman"/>
                <w:b/>
                <w:bCs/>
                <w:i/>
                <w:iCs/>
                <w:sz w:val="26"/>
                <w:szCs w:val="26"/>
                <w:lang w:eastAsia="ru-RU"/>
              </w:rPr>
            </w:pPr>
            <w:r w:rsidRPr="00CE1954">
              <w:rPr>
                <w:rFonts w:ascii="Times New Roman" w:hAnsi="Times New Roman" w:cs="Times New Roman"/>
                <w:b/>
                <w:bCs/>
                <w:i/>
                <w:iCs/>
                <w:sz w:val="26"/>
                <w:szCs w:val="26"/>
                <w:lang w:eastAsia="ru-RU"/>
              </w:rPr>
              <w:t>0,3%</w:t>
            </w:r>
          </w:p>
        </w:tc>
      </w:tr>
      <w:tr w:rsidR="006945DB" w:rsidRPr="00C47250" w14:paraId="0D53CD51" w14:textId="77777777" w:rsidTr="00BA0485">
        <w:trPr>
          <w:trHeight w:val="425"/>
        </w:trPr>
        <w:tc>
          <w:tcPr>
            <w:tcW w:w="2547" w:type="dxa"/>
          </w:tcPr>
          <w:p w14:paraId="52CF6E42" w14:textId="77777777" w:rsidR="006945DB" w:rsidRPr="00C34B80" w:rsidRDefault="006945DB" w:rsidP="00BA0485">
            <w:pPr>
              <w:pStyle w:val="a3"/>
              <w:jc w:val="center"/>
              <w:rPr>
                <w:rFonts w:ascii="Times New Roman" w:hAnsi="Times New Roman" w:cs="Times New Roman"/>
                <w:sz w:val="26"/>
                <w:szCs w:val="26"/>
              </w:rPr>
            </w:pPr>
            <w:r w:rsidRPr="00C34B80">
              <w:rPr>
                <w:rFonts w:ascii="Times New Roman" w:eastAsia="Times New Roman" w:hAnsi="Times New Roman" w:cs="Times New Roman"/>
                <w:color w:val="000000"/>
                <w:sz w:val="26"/>
                <w:szCs w:val="26"/>
                <w:shd w:val="clear" w:color="auto" w:fill="FFFFFF"/>
              </w:rPr>
              <w:t xml:space="preserve">50 АЕК </w:t>
            </w:r>
            <w:proofErr w:type="spellStart"/>
            <w:r w:rsidRPr="00C34B80">
              <w:rPr>
                <w:rFonts w:ascii="Times New Roman" w:eastAsia="Times New Roman" w:hAnsi="Times New Roman" w:cs="Times New Roman"/>
                <w:color w:val="000000"/>
                <w:sz w:val="26"/>
                <w:szCs w:val="26"/>
                <w:shd w:val="clear" w:color="auto" w:fill="FFFFFF"/>
              </w:rPr>
              <w:t>жоғары</w:t>
            </w:r>
            <w:proofErr w:type="spellEnd"/>
          </w:p>
        </w:tc>
        <w:tc>
          <w:tcPr>
            <w:tcW w:w="6804" w:type="dxa"/>
          </w:tcPr>
          <w:p w14:paraId="7AC5B23D" w14:textId="77777777" w:rsidR="006945DB" w:rsidRPr="00CE1954" w:rsidRDefault="006945DB" w:rsidP="00BA0485">
            <w:pPr>
              <w:pStyle w:val="a3"/>
              <w:jc w:val="center"/>
              <w:rPr>
                <w:rFonts w:ascii="Times New Roman" w:hAnsi="Times New Roman" w:cs="Times New Roman"/>
                <w:b/>
                <w:bCs/>
                <w:i/>
                <w:iCs/>
                <w:sz w:val="26"/>
                <w:szCs w:val="26"/>
                <w:lang w:eastAsia="ru-RU"/>
              </w:rPr>
            </w:pPr>
            <w:r w:rsidRPr="00CE1954">
              <w:rPr>
                <w:rFonts w:ascii="Times New Roman" w:hAnsi="Times New Roman" w:cs="Times New Roman"/>
                <w:b/>
                <w:bCs/>
                <w:i/>
                <w:iCs/>
                <w:sz w:val="26"/>
                <w:szCs w:val="26"/>
                <w:lang w:eastAsia="ru-RU"/>
              </w:rPr>
              <w:t>0,2%</w:t>
            </w:r>
          </w:p>
        </w:tc>
      </w:tr>
    </w:tbl>
    <w:p w14:paraId="62F85957" w14:textId="77777777" w:rsidR="006945DB" w:rsidRPr="00C34B80" w:rsidRDefault="006945DB" w:rsidP="006945DB">
      <w:pPr>
        <w:pStyle w:val="a3"/>
        <w:jc w:val="both"/>
        <w:rPr>
          <w:rFonts w:ascii="Times New Roman" w:hAnsi="Times New Roman" w:cs="Times New Roman"/>
          <w:sz w:val="26"/>
          <w:szCs w:val="26"/>
          <w:lang w:eastAsia="ru-RU"/>
        </w:rPr>
      </w:pPr>
    </w:p>
    <w:p w14:paraId="6C88524B" w14:textId="2C29CB41" w:rsidR="006945DB" w:rsidRDefault="006945DB" w:rsidP="006945DB">
      <w:pPr>
        <w:pStyle w:val="a3"/>
        <w:jc w:val="both"/>
        <w:rPr>
          <w:rFonts w:ascii="Times New Roman" w:eastAsia="Times New Roman" w:hAnsi="Times New Roman" w:cs="Times New Roman"/>
          <w:color w:val="000000"/>
          <w:sz w:val="26"/>
          <w:szCs w:val="26"/>
          <w:shd w:val="clear" w:color="auto" w:fill="FFFFFF"/>
        </w:rPr>
      </w:pPr>
      <w:r w:rsidRPr="00C34B80">
        <w:rPr>
          <w:rFonts w:ascii="Times New Roman" w:hAnsi="Times New Roman" w:cs="Times New Roman"/>
          <w:sz w:val="26"/>
          <w:szCs w:val="26"/>
          <w:lang w:eastAsia="ru-RU"/>
        </w:rPr>
        <w:t xml:space="preserve">7.2. </w:t>
      </w:r>
      <w:proofErr w:type="spellStart"/>
      <w:r w:rsidRPr="00C34B80">
        <w:rPr>
          <w:rFonts w:ascii="Times New Roman" w:eastAsia="Times New Roman" w:hAnsi="Times New Roman" w:cs="Times New Roman"/>
          <w:color w:val="000000"/>
          <w:sz w:val="26"/>
          <w:szCs w:val="26"/>
          <w:shd w:val="clear" w:color="auto" w:fill="FFFFFF"/>
        </w:rPr>
        <w:t>Өсімақылар</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сомасын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және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микронесие</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пайдаланудың</w:t>
      </w:r>
      <w:proofErr w:type="spellEnd"/>
      <w:r w:rsidRPr="00C34B80">
        <w:rPr>
          <w:rFonts w:ascii="Times New Roman" w:eastAsia="Times New Roman" w:hAnsi="Times New Roman" w:cs="Times New Roman"/>
          <w:color w:val="000000"/>
          <w:sz w:val="26"/>
          <w:szCs w:val="26"/>
          <w:shd w:val="clear" w:color="auto" w:fill="FFFFFF"/>
        </w:rPr>
        <w:t xml:space="preserve"> 10 </w:t>
      </w:r>
      <w:proofErr w:type="spellStart"/>
      <w:r w:rsidRPr="00C34B80">
        <w:rPr>
          <w:rFonts w:ascii="Times New Roman" w:eastAsia="Times New Roman" w:hAnsi="Times New Roman" w:cs="Times New Roman"/>
          <w:color w:val="000000"/>
          <w:sz w:val="26"/>
          <w:szCs w:val="26"/>
          <w:shd w:val="clear" w:color="auto" w:fill="FFFFFF"/>
        </w:rPr>
        <w:t>күні</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үшін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есептелген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сыйақыны</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қамтитын</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берешек</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сомасына</w:t>
      </w:r>
      <w:proofErr w:type="spellEnd"/>
      <w:r w:rsidRPr="00C34B80">
        <w:rPr>
          <w:rFonts w:ascii="Times New Roman" w:eastAsia="Times New Roman" w:hAnsi="Times New Roman" w:cs="Times New Roman"/>
          <w:color w:val="000000"/>
          <w:sz w:val="26"/>
          <w:szCs w:val="26"/>
          <w:shd w:val="clear" w:color="auto" w:fill="FFFFFF"/>
        </w:rPr>
        <w:t xml:space="preserve"> </w:t>
      </w:r>
      <w:proofErr w:type="spellStart"/>
      <w:r w:rsidRPr="00C34B80">
        <w:rPr>
          <w:rFonts w:ascii="Times New Roman" w:eastAsia="Times New Roman" w:hAnsi="Times New Roman" w:cs="Times New Roman"/>
          <w:color w:val="000000"/>
          <w:sz w:val="26"/>
          <w:szCs w:val="26"/>
          <w:shd w:val="clear" w:color="auto" w:fill="FFFFFF"/>
        </w:rPr>
        <w:t>есептеледі</w:t>
      </w:r>
      <w:proofErr w:type="spellEnd"/>
      <w:r w:rsidRPr="00C34B80">
        <w:rPr>
          <w:rFonts w:ascii="Times New Roman" w:eastAsia="Times New Roman" w:hAnsi="Times New Roman" w:cs="Times New Roman"/>
          <w:color w:val="000000"/>
          <w:sz w:val="26"/>
          <w:szCs w:val="26"/>
          <w:shd w:val="clear" w:color="auto" w:fill="FFFFFF"/>
        </w:rPr>
        <w:t>.</w:t>
      </w:r>
    </w:p>
    <w:p w14:paraId="47642938" w14:textId="77777777" w:rsidR="00F405F1" w:rsidRDefault="00F405F1" w:rsidP="00F405F1">
      <w:pPr>
        <w:pStyle w:val="a3"/>
        <w:jc w:val="both"/>
        <w:rPr>
          <w:rFonts w:ascii="Times New Roman" w:eastAsia="Calibri" w:hAnsi="Times New Roman" w:cs="Times New Roman"/>
          <w:sz w:val="26"/>
          <w:szCs w:val="26"/>
          <w:lang w:val="kk-KZ"/>
        </w:rPr>
      </w:pPr>
      <w:r w:rsidRPr="009E7D10">
        <w:rPr>
          <w:rFonts w:ascii="Times New Roman" w:eastAsia="Calibri" w:hAnsi="Times New Roman" w:cs="Times New Roman"/>
          <w:sz w:val="26"/>
          <w:szCs w:val="26"/>
        </w:rPr>
        <w:t xml:space="preserve">Ломбард </w:t>
      </w:r>
      <w:proofErr w:type="spellStart"/>
      <w:r w:rsidRPr="009E7D10">
        <w:rPr>
          <w:rFonts w:ascii="Times New Roman" w:eastAsia="Calibri" w:hAnsi="Times New Roman" w:cs="Times New Roman"/>
          <w:sz w:val="26"/>
          <w:szCs w:val="26"/>
        </w:rPr>
        <w:t>міндеттемелерді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орындауды</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кешіктіргені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үшін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өсімпұлды</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сыйақы</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төлеу</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жөніндегі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міндеттемелер</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орындалған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күннен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кейінгі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күннен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бастап</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есептейді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Егер</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Қарыз</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алушы</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Кепілмен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қамтамасыз</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етілген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мүлікті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кепілдік</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мерзімі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өткеннен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кейін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сатып</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алса</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өсімпұл</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Кепілмен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қамтамасыз</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етілген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мүлікті</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өтеу</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күнін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қоса</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алғанда</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кешіктірілген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барлық</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кезең</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үшін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алынады</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бірақ</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кешіктірілген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күннен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бастап</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күнтізбелік</w:t>
      </w:r>
      <w:proofErr w:type="spellEnd"/>
      <w:r w:rsidRPr="009E7D10">
        <w:rPr>
          <w:rFonts w:ascii="Times New Roman" w:eastAsia="Calibri" w:hAnsi="Times New Roman" w:cs="Times New Roman"/>
          <w:sz w:val="26"/>
          <w:szCs w:val="26"/>
        </w:rPr>
        <w:t xml:space="preserve"> 90 (</w:t>
      </w:r>
      <w:proofErr w:type="spellStart"/>
      <w:r w:rsidRPr="009E7D10">
        <w:rPr>
          <w:rFonts w:ascii="Times New Roman" w:eastAsia="Calibri" w:hAnsi="Times New Roman" w:cs="Times New Roman"/>
          <w:sz w:val="26"/>
          <w:szCs w:val="26"/>
        </w:rPr>
        <w:t>тоқсан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күннен</w:t>
      </w:r>
      <w:proofErr w:type="spellEnd"/>
      <w:r w:rsidRPr="009E7D10">
        <w:rPr>
          <w:rFonts w:ascii="Times New Roman" w:eastAsia="Calibri" w:hAnsi="Times New Roman" w:cs="Times New Roman"/>
          <w:sz w:val="26"/>
          <w:szCs w:val="26"/>
        </w:rPr>
        <w:t xml:space="preserve"> </w:t>
      </w:r>
      <w:proofErr w:type="spellStart"/>
      <w:r w:rsidRPr="009E7D10">
        <w:rPr>
          <w:rFonts w:ascii="Times New Roman" w:eastAsia="Calibri" w:hAnsi="Times New Roman" w:cs="Times New Roman"/>
          <w:sz w:val="26"/>
          <w:szCs w:val="26"/>
        </w:rPr>
        <w:t>аспайды</w:t>
      </w:r>
      <w:proofErr w:type="spellEnd"/>
      <w:r w:rsidRPr="009E7D10">
        <w:rPr>
          <w:rFonts w:ascii="Times New Roman" w:eastAsia="Calibri" w:hAnsi="Times New Roman" w:cs="Times New Roman"/>
          <w:sz w:val="26"/>
          <w:szCs w:val="26"/>
        </w:rPr>
        <w:t>.</w:t>
      </w:r>
    </w:p>
    <w:p w14:paraId="44C9F278" w14:textId="77777777" w:rsidR="006945DB" w:rsidRPr="00F405F1"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F405F1">
        <w:rPr>
          <w:rFonts w:ascii="Times New Roman" w:eastAsia="Times New Roman" w:hAnsi="Times New Roman" w:cs="Times New Roman"/>
          <w:color w:val="000000"/>
          <w:sz w:val="26"/>
          <w:szCs w:val="26"/>
          <w:shd w:val="clear" w:color="auto" w:fill="FFFFFF"/>
          <w:lang w:val="kk-KZ"/>
        </w:rPr>
        <w:t>7.3. Микронесие пен сыйақыны төлеу мерзімдері бұзылған жағдайда кепіл берушіден қаражат алмаудың Елеулі тәуекеліне байланысты өсімпұл қарыз алушы берешекті төлеген сәтте есептеледі.</w:t>
      </w:r>
    </w:p>
    <w:p w14:paraId="1267BCBD" w14:textId="77777777" w:rsidR="006945DB" w:rsidRPr="00F405F1" w:rsidRDefault="006945DB" w:rsidP="006945DB">
      <w:pPr>
        <w:pStyle w:val="a3"/>
        <w:jc w:val="both"/>
        <w:rPr>
          <w:rFonts w:ascii="Times New Roman" w:hAnsi="Times New Roman" w:cs="Times New Roman"/>
          <w:b/>
          <w:bCs/>
          <w:sz w:val="26"/>
          <w:szCs w:val="26"/>
          <w:lang w:val="kk-KZ" w:eastAsia="ru-RU"/>
        </w:rPr>
      </w:pPr>
    </w:p>
    <w:p w14:paraId="30C05BA7"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bCs/>
          <w:color w:val="000000"/>
          <w:sz w:val="26"/>
          <w:szCs w:val="26"/>
          <w:shd w:val="clear" w:color="auto" w:fill="FFFFFF"/>
          <w:lang w:val="kk-KZ"/>
        </w:rPr>
        <w:t>8. ҚАРЫЗ АЛУШЫҒА ҚОЙЫЛАТЫН ТАЛАПТАР</w:t>
      </w:r>
    </w:p>
    <w:p w14:paraId="5E88E9F6"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45846978"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8.1. Қазақстан Республикасының және басқа мемлекеттердің 18 жасқа толған әрекет қабілеті бар және есі дұрыс азаматтары шағын несие алу үшін ломбардқа жүгіне алады. </w:t>
      </w:r>
    </w:p>
    <w:p w14:paraId="03CEF80A"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8.2. Микронесие алу үшін қарыз алушы жеке басын куәландыратын құжаттардың бірінің түпнұсқасын ұсынуы қажет: </w:t>
      </w:r>
    </w:p>
    <w:p w14:paraId="360E4A23"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lastRenderedPageBreak/>
        <w:t xml:space="preserve">- ҚР азаматының жеке куәлігі; </w:t>
      </w:r>
    </w:p>
    <w:p w14:paraId="5D3EE486"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 ҚР азаматының паспорты; </w:t>
      </w:r>
    </w:p>
    <w:p w14:paraId="50D1D147"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шет мемлекет азаматының паспорты;</w:t>
      </w:r>
    </w:p>
    <w:p w14:paraId="1C568083"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 азаматтығы жоқ адамның куәлігі; </w:t>
      </w:r>
    </w:p>
    <w:p w14:paraId="3D8CF4C3"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ҚР-да тұруға ықтиярхаты (құқығын растайтын құжат шетелдіктің қазақстан республикасында тұрақты тұруға).</w:t>
      </w:r>
    </w:p>
    <w:p w14:paraId="6396A824"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8.3. Жеке басты куәландыратын құжаттарды ауыстыру немесе алу кезінде ішкі істер органдары беретін әскери билет, жүргізуші куәлігі, түбіртек жеке басты куәландыратын құжаттар болып табылмайды. Уақытша жеке куәлік қысқа мерзімді пайдаланылатын құжат болып табылады және ол бойынша азаматтық-құқықтық мәмілелер жасауға (қысқа мерзімді қарыздар беруге, кепіл мүлкін қайтаруды жүргізуге) болмайды. </w:t>
      </w:r>
    </w:p>
    <w:p w14:paraId="25BD5BF9"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8.4. Құжаттың қолданылу мерзімі кепілдік билетімен белгіленген кепілдік мерзімінен кем болмауы тиіс.</w:t>
      </w:r>
    </w:p>
    <w:p w14:paraId="6C7E32B3"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8.5. Микронесие алған кезде қарыз алушы ломбардқа кепіл берушінің сауалнамасында көрсетілген мобильді нөмір мен басқа да деректерді хабарлауға міндетті.</w:t>
      </w:r>
    </w:p>
    <w:p w14:paraId="406BF5AA" w14:textId="77777777" w:rsidR="006945DB" w:rsidRPr="00BA0485" w:rsidRDefault="006945DB" w:rsidP="006945DB">
      <w:pPr>
        <w:pStyle w:val="a3"/>
        <w:jc w:val="both"/>
        <w:rPr>
          <w:rFonts w:ascii="Times New Roman" w:eastAsia="Times New Roman" w:hAnsi="Times New Roman" w:cs="Times New Roman"/>
          <w:sz w:val="24"/>
          <w:szCs w:val="24"/>
          <w:lang w:val="kk-KZ" w:eastAsia="ru-RU"/>
        </w:rPr>
      </w:pPr>
    </w:p>
    <w:p w14:paraId="08BC3F52"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color w:val="000000"/>
          <w:sz w:val="26"/>
          <w:szCs w:val="26"/>
          <w:shd w:val="clear" w:color="auto" w:fill="FFFFFF"/>
          <w:lang w:val="kk-KZ"/>
        </w:rPr>
        <w:t xml:space="preserve">9. </w:t>
      </w:r>
      <w:r w:rsidRPr="00BA0485">
        <w:rPr>
          <w:rFonts w:ascii="Times New Roman" w:eastAsia="Times New Roman" w:hAnsi="Times New Roman" w:cs="Times New Roman"/>
          <w:b/>
          <w:bCs/>
          <w:color w:val="000000"/>
          <w:sz w:val="26"/>
          <w:szCs w:val="26"/>
          <w:shd w:val="clear" w:color="auto" w:fill="FFFFFF"/>
          <w:lang w:val="kk-KZ"/>
        </w:rPr>
        <w:t>Құпиялылық</w:t>
      </w:r>
    </w:p>
    <w:p w14:paraId="38D5E7FC"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0131750F"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9.1. Ломбардта сақталатын қарыз алушылар, кепіл мүлкі және микронесиелер туралы барлық ақпарат құпия болып табылады және үшінші тұлғалардың қатысуымен жария етуге және талқылауға жатпайды. </w:t>
      </w:r>
    </w:p>
    <w:p w14:paraId="61647100"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9.2. Ломбард "дербес деректер және оларды қорғау туралы"Қазақстан Республикасының 2013 жылғы 21 мамырдағы № 94-V Заңына сәйкес адамның және азаматтың дербес деректерін жинау және өңдеу кезінде оның құқықтары мен бостандықтарын қорғауды қамтамасыз етеді. </w:t>
      </w:r>
    </w:p>
    <w:p w14:paraId="655001D0"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9.3. Ломбард және оның қызметкерлері Ломбард қызметін жүзеге асыру кезінде қарыз алушылардан алынған ақпараттың (талап етілмеген заттың атауын, сипаттамасын және сапалық сипаттамаларын қоспағанда) құпиялылығын сақтауға міндетті және ол жария етілген жағдайда заңдарда белгіленген тәртіппен жауап береді.</w:t>
      </w:r>
    </w:p>
    <w:p w14:paraId="496274AF"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9.4. Ломбард үшінші тұлғаларға заңдарда тікелей көзделген жағдайларда қарыз алушылар мен олар тапсырған заттар туралы ақпарат береді. </w:t>
      </w:r>
    </w:p>
    <w:p w14:paraId="61233B88"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9.5. Қарыз алушы жеке мәліметтерді және Қарыз шарттарын ұсынуға келісімге қол қоя отырып, ломбардқа өзінің дербес деректерін қағаз және электрондық тасымалдағыштарда жинауға және өңдеуге өз келісімін береді, сондай-ақ ҚР заңнамасының талаптарына сәйкес үшінші тарапқа қарыз алушы және микронесие беру шарттары туралы ақпаратты ұсыну құқығын береді.</w:t>
      </w:r>
    </w:p>
    <w:p w14:paraId="1FAFC812" w14:textId="77777777" w:rsidR="006945DB" w:rsidRPr="00BA0485" w:rsidRDefault="006945DB" w:rsidP="006945DB">
      <w:pPr>
        <w:pStyle w:val="a3"/>
        <w:jc w:val="both"/>
        <w:rPr>
          <w:rFonts w:ascii="Times New Roman" w:eastAsia="Times New Roman" w:hAnsi="Times New Roman" w:cs="Times New Roman"/>
          <w:sz w:val="26"/>
          <w:szCs w:val="26"/>
          <w:lang w:val="kk-KZ" w:eastAsia="ru-RU"/>
        </w:rPr>
      </w:pPr>
    </w:p>
    <w:p w14:paraId="359B1116"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color w:val="000000"/>
          <w:sz w:val="26"/>
          <w:szCs w:val="26"/>
          <w:shd w:val="clear" w:color="auto" w:fill="FFFFFF"/>
          <w:lang w:val="kk-KZ"/>
        </w:rPr>
        <w:t xml:space="preserve">10. </w:t>
      </w:r>
      <w:r w:rsidRPr="00BA0485">
        <w:rPr>
          <w:rFonts w:ascii="Times New Roman" w:eastAsia="Times New Roman" w:hAnsi="Times New Roman" w:cs="Times New Roman"/>
          <w:b/>
          <w:bCs/>
          <w:color w:val="000000"/>
          <w:sz w:val="26"/>
          <w:szCs w:val="26"/>
          <w:shd w:val="clear" w:color="auto" w:fill="FFFFFF"/>
          <w:lang w:val="kk-KZ"/>
        </w:rPr>
        <w:t>МҮЛІКТІ БАҒАЛАУ</w:t>
      </w:r>
    </w:p>
    <w:p w14:paraId="18EB5BD3" w14:textId="77777777" w:rsidR="006945DB" w:rsidRPr="00BA0485" w:rsidRDefault="006945DB" w:rsidP="006945DB">
      <w:pPr>
        <w:pStyle w:val="a3"/>
        <w:jc w:val="center"/>
        <w:rPr>
          <w:rFonts w:ascii="Times New Roman" w:eastAsia="Times New Roman" w:hAnsi="Times New Roman" w:cs="Times New Roman"/>
          <w:b/>
          <w:color w:val="000000"/>
          <w:sz w:val="26"/>
          <w:szCs w:val="26"/>
          <w:shd w:val="clear" w:color="auto" w:fill="FFFFFF"/>
          <w:lang w:val="kk-KZ"/>
        </w:rPr>
      </w:pPr>
    </w:p>
    <w:p w14:paraId="182E7789" w14:textId="3CF7024D"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10.1. Кепіл ретінде қабылданатын жылжымалы мүліктің негізгі түрлері - алтыннан жасалған зергерлік бұйымдар және алтыннан жасалған өзге де бұйымдар, сондай-ақ олардың кез келген Сынамадағы бөліктері (сынығы), (бұдан әрі-кепіл мүлкі) болып табылады. </w:t>
      </w:r>
    </w:p>
    <w:p w14:paraId="49AC79FE"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10.2. Кепілге ломбардтың сарапшы-бағалаушысының қалауы бойынша Жылжымалы мүлік қабылданады. </w:t>
      </w:r>
    </w:p>
    <w:p w14:paraId="78D0DA17"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10.3. Кепіл беруші кепіл мүлкін бағалау үшін сарапшы-бағалаушыға береді.</w:t>
      </w:r>
    </w:p>
    <w:p w14:paraId="7F4B95DE"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10.4. Кепілдік мүлік сынамалық таңба болған кезде кепілге қабылданады.</w:t>
      </w:r>
    </w:p>
    <w:p w14:paraId="11C16D0C"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10.5. Қымбат металдың тозаңдануы ықтимал қабаты бар бұйымдар міндетті түрде егілуге жатады.</w:t>
      </w:r>
    </w:p>
    <w:p w14:paraId="44812187"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10.6. Кепілдік мүлік сынамалық таңба болған кезде кепілге қабылданады. </w:t>
      </w:r>
    </w:p>
    <w:p w14:paraId="28F00C6A"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10.7. Кепіл беруші пробиркадан бас тартқан жағдайда, осы кепіл мүлкін кепіл ретінде қабылдауға болмайды. </w:t>
      </w:r>
    </w:p>
    <w:p w14:paraId="1C190637"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lastRenderedPageBreak/>
        <w:t>10.8. Сарапшы-бағалаушының, егер күмәнді сападағы немесе моральдық және материалдық жағынан ескірген кепіл болса, азаматтардың мүлкін кепілге қабылдаудан бас тартуға құқығы бар.</w:t>
      </w:r>
    </w:p>
    <w:p w14:paraId="07103F4E"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10.9. Жылжымалы мүлікті қарау және бағалау кезінде Ломбард себептерін түсіндірмей несие беруден бас тартуға құқылы. </w:t>
      </w:r>
    </w:p>
    <w:p w14:paraId="15594637"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10.10. Бағалы металдар мен асыл тастардан жасалған бұйымдарды бағалау Ломбард директоры белгілейтін және бекіткен бағаларға сәйкес жүргізіледі.</w:t>
      </w:r>
    </w:p>
    <w:p w14:paraId="1CE76C45"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10.11. Кепіл беруші кепіл берушінің қатысуымен буып-түйілетін кепіл мүлкін ломбардқа жауапты сақтауға береді.</w:t>
      </w:r>
    </w:p>
    <w:p w14:paraId="7531670F" w14:textId="77777777" w:rsidR="006945DB" w:rsidRPr="00BA0485" w:rsidRDefault="006945DB" w:rsidP="006945DB">
      <w:pPr>
        <w:pStyle w:val="a3"/>
        <w:jc w:val="both"/>
        <w:rPr>
          <w:rFonts w:ascii="Times New Roman" w:eastAsia="Times New Roman" w:hAnsi="Times New Roman" w:cs="Times New Roman"/>
          <w:sz w:val="24"/>
          <w:szCs w:val="24"/>
          <w:lang w:val="kk-KZ" w:eastAsia="ru-RU"/>
        </w:rPr>
      </w:pPr>
    </w:p>
    <w:p w14:paraId="034B9C0B" w14:textId="77777777" w:rsidR="006945DB" w:rsidRPr="00BA0485" w:rsidRDefault="006945DB" w:rsidP="006945DB">
      <w:pPr>
        <w:pStyle w:val="a3"/>
        <w:jc w:val="center"/>
        <w:rPr>
          <w:rFonts w:ascii="Times New Roman" w:eastAsia="Times New Roman" w:hAnsi="Times New Roman" w:cs="Times New Roman"/>
          <w:b/>
          <w:color w:val="000000"/>
          <w:sz w:val="26"/>
          <w:szCs w:val="26"/>
          <w:shd w:val="clear" w:color="auto" w:fill="FFFFFF"/>
          <w:lang w:val="kk-KZ"/>
        </w:rPr>
      </w:pPr>
      <w:r w:rsidRPr="00BA0485">
        <w:rPr>
          <w:rFonts w:ascii="Times New Roman" w:eastAsia="Times New Roman" w:hAnsi="Times New Roman" w:cs="Times New Roman"/>
          <w:b/>
          <w:color w:val="000000"/>
          <w:sz w:val="26"/>
          <w:szCs w:val="26"/>
          <w:shd w:val="clear" w:color="auto" w:fill="FFFFFF"/>
          <w:lang w:val="kk-KZ"/>
        </w:rPr>
        <w:t xml:space="preserve">11. </w:t>
      </w:r>
      <w:r w:rsidRPr="00BA0485">
        <w:rPr>
          <w:rFonts w:ascii="Times New Roman" w:eastAsia="Times New Roman" w:hAnsi="Times New Roman" w:cs="Times New Roman"/>
          <w:b/>
          <w:bCs/>
          <w:color w:val="000000"/>
          <w:sz w:val="26"/>
          <w:szCs w:val="26"/>
          <w:shd w:val="clear" w:color="auto" w:fill="FFFFFF"/>
          <w:lang w:val="kk-KZ"/>
        </w:rPr>
        <w:t>ШАРТ</w:t>
      </w:r>
      <w:r>
        <w:rPr>
          <w:rFonts w:ascii="Times New Roman" w:eastAsia="Times New Roman" w:hAnsi="Times New Roman" w:cs="Times New Roman"/>
          <w:b/>
          <w:bCs/>
          <w:color w:val="000000"/>
          <w:sz w:val="26"/>
          <w:szCs w:val="26"/>
          <w:shd w:val="clear" w:color="auto" w:fill="FFFFFF"/>
          <w:lang w:val="kk-KZ"/>
        </w:rPr>
        <w:t xml:space="preserve"> </w:t>
      </w:r>
      <w:r w:rsidRPr="00BA0485">
        <w:rPr>
          <w:rFonts w:ascii="Times New Roman" w:eastAsia="Times New Roman" w:hAnsi="Times New Roman" w:cs="Times New Roman"/>
          <w:b/>
          <w:bCs/>
          <w:color w:val="000000"/>
          <w:sz w:val="26"/>
          <w:szCs w:val="26"/>
          <w:shd w:val="clear" w:color="auto" w:fill="FFFFFF"/>
          <w:lang w:val="kk-KZ"/>
        </w:rPr>
        <w:t>ЖАСАСУ</w:t>
      </w:r>
    </w:p>
    <w:p w14:paraId="06AE1390" w14:textId="77777777" w:rsidR="006945DB" w:rsidRPr="00BA0485" w:rsidRDefault="006945DB" w:rsidP="006945DB">
      <w:pPr>
        <w:pStyle w:val="a3"/>
        <w:jc w:val="center"/>
        <w:rPr>
          <w:rFonts w:ascii="Times New Roman" w:eastAsia="Times New Roman" w:hAnsi="Times New Roman" w:cs="Times New Roman"/>
          <w:color w:val="000000"/>
          <w:sz w:val="24"/>
          <w:szCs w:val="24"/>
          <w:shd w:val="clear" w:color="auto" w:fill="FFFFFF"/>
          <w:lang w:val="kk-KZ"/>
        </w:rPr>
      </w:pPr>
    </w:p>
    <w:p w14:paraId="5F312C51"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11.1. Клиент пен Ломбард кепілді бағалау сомасы, микронесие сомасы және қайтару күні туралы уағдаластыққа қол жеткізетін ауызша келісім микронесиені ресімдеу үшін негіз болып табылады. </w:t>
      </w:r>
    </w:p>
    <w:p w14:paraId="7C7E0850"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11.2. Микронесие беру және мүлік кепілі туралы шарт микронесие берудің және қайтарудың барлық шарттары көрсетілген кепіл билетін беру жолымен ресімделеді. </w:t>
      </w:r>
    </w:p>
    <w:p w14:paraId="0A11E15F"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11.3. Кепіл билетіне екі тарап қол қояды және оған тараптар қол қойған сәттен бастап күшіне енген болып есептеледі. </w:t>
      </w:r>
    </w:p>
    <w:p w14:paraId="6AFFBA2C"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11.4. Қарыз алушы кепіл билетіне қол қоя отырып, осы Ережелерде қамтылған шарттармен келіседі.</w:t>
      </w:r>
    </w:p>
    <w:p w14:paraId="6F9620D1"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11.5. Қарыз алушының қолына міндетті түрде кепіл билеті беріледі, кепіл билетін бермеу лауазымдық нұсқаулықты өрескел бұзу болып табылады. </w:t>
      </w:r>
    </w:p>
    <w:p w14:paraId="6D75F56C"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11.6. Бір тұлғаға берілуі мүмкін кепіл билеттерінің саны шектелмейді. </w:t>
      </w:r>
    </w:p>
    <w:p w14:paraId="6155280B"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11.7. Кепіл билетін қарыз алушы микронесие толық өтелгенге дейін бүтіндікте және сақтықта сақтауға міндетті. </w:t>
      </w:r>
    </w:p>
    <w:p w14:paraId="1AEE18EC"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11.8. Кепіл билеті жоғалған немесе бүлінген жағдайда Қарыз алушының жазбаша өтініші негізінде кепіл билетінің телнұсқасы беріледі. </w:t>
      </w:r>
    </w:p>
    <w:p w14:paraId="3B3ED0EE"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11.9. Кепіл мүлкін алған кезде клиент кепіл билетін ломбардқа қайтаруға міндетті.</w:t>
      </w:r>
    </w:p>
    <w:p w14:paraId="73E200F7" w14:textId="77777777" w:rsidR="006945DB" w:rsidRPr="00BA0485" w:rsidRDefault="006945DB" w:rsidP="006945DB">
      <w:pPr>
        <w:pStyle w:val="a3"/>
        <w:jc w:val="both"/>
        <w:rPr>
          <w:rFonts w:ascii="Times New Roman" w:eastAsia="Times New Roman" w:hAnsi="Times New Roman" w:cs="Times New Roman"/>
          <w:b/>
          <w:sz w:val="24"/>
          <w:szCs w:val="24"/>
          <w:lang w:val="kk-KZ" w:eastAsia="ru-RU"/>
        </w:rPr>
      </w:pPr>
    </w:p>
    <w:p w14:paraId="404C0103"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bCs/>
          <w:color w:val="000000"/>
          <w:sz w:val="26"/>
          <w:szCs w:val="26"/>
          <w:shd w:val="clear" w:color="auto" w:fill="FFFFFF"/>
          <w:lang w:val="kk-KZ"/>
        </w:rPr>
        <w:t>12. МИКРОНЕСИЕ БЕРУДЕН БАС ТАРТУ</w:t>
      </w:r>
    </w:p>
    <w:p w14:paraId="3ECF9E8A"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3E01F4CA"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12.1. Кепілге салынған мүлікті қарау және бағалау кезінде Ломбард кепілге салынған мүліктің ломбардтың талаптарына сәйкес келмеуі, қарыз алушыда теріс несиелік тарихтың болуы, қарыз алушының алкогольдік немесе есірткілік масаң күйде болуы және Қазақстан Республикасының заңнамасында белгіленген өзге де негіздер бойынша қарыз алушыға микронесие беруден бас тартуға құқылы.</w:t>
      </w:r>
    </w:p>
    <w:p w14:paraId="6C18CF5C"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p>
    <w:p w14:paraId="0ED7DE6E" w14:textId="77777777" w:rsidR="006945DB" w:rsidRPr="00BA0485" w:rsidRDefault="006945DB" w:rsidP="006945DB">
      <w:pPr>
        <w:pStyle w:val="a3"/>
        <w:jc w:val="both"/>
        <w:rPr>
          <w:rFonts w:ascii="Times New Roman" w:eastAsia="Times New Roman" w:hAnsi="Times New Roman" w:cs="Times New Roman"/>
          <w:color w:val="000000"/>
          <w:sz w:val="24"/>
          <w:szCs w:val="24"/>
          <w:shd w:val="clear" w:color="auto" w:fill="FFFFFF"/>
          <w:lang w:val="kk-KZ"/>
        </w:rPr>
      </w:pPr>
    </w:p>
    <w:p w14:paraId="0A7CEBEB"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color w:val="000000"/>
          <w:sz w:val="26"/>
          <w:szCs w:val="26"/>
          <w:shd w:val="clear" w:color="auto" w:fill="FFFFFF"/>
          <w:lang w:val="kk-KZ"/>
        </w:rPr>
        <w:t xml:space="preserve">13. </w:t>
      </w:r>
      <w:r w:rsidRPr="00BA0485">
        <w:rPr>
          <w:rFonts w:ascii="Times New Roman" w:eastAsia="Times New Roman" w:hAnsi="Times New Roman" w:cs="Times New Roman"/>
          <w:b/>
          <w:bCs/>
          <w:color w:val="000000"/>
          <w:sz w:val="26"/>
          <w:szCs w:val="26"/>
          <w:shd w:val="clear" w:color="auto" w:fill="FFFFFF"/>
          <w:lang w:val="kk-KZ"/>
        </w:rPr>
        <w:t>КЕПІЛ МҮЛКІН САҚТАУ</w:t>
      </w:r>
    </w:p>
    <w:p w14:paraId="7573548F"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647FE902"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13.1. Қарыз алған кезде Қарыз алушы кепіл мүлкін ломбардқа береді. </w:t>
      </w:r>
    </w:p>
    <w:p w14:paraId="1A1AE3B2"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13.2. Ломбард кепіл билетінің мерзімі аяқталғанға дейін кепіл мүлкін пайдаланбайды және оған билік етпейді және оны металл, отқа төзімді, сынуға төзімді сейфте, күзет және өртке қарсы қауіпсіздік жүйелерімен жабдықталған үй-жайда сақтайды. </w:t>
      </w:r>
    </w:p>
    <w:p w14:paraId="149DE1B5"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13.3. Клиент ломбардқа кепілге салынған мүлікті мемлекеттік, оның ішінде құқық қорғау және өзге де органдардың алу және/немесе алу нәтижесінде туындаған залалды даусыз тәртіппен өтеуге міндетті.</w:t>
      </w:r>
    </w:p>
    <w:p w14:paraId="07E89F85"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13.4. Ломбард, егер жоғалту немесе зақымдану еңсерілмейтін күштің салдарынан болғанын дәлелдей алмаса, кепілге салынған заттардың жоғалғаны және бүлінгені үшін жауапты болады.</w:t>
      </w:r>
    </w:p>
    <w:p w14:paraId="023C5EBA" w14:textId="77777777" w:rsidR="006945DB" w:rsidRPr="00BA0485" w:rsidRDefault="006945DB" w:rsidP="006945DB">
      <w:pPr>
        <w:pStyle w:val="a3"/>
        <w:jc w:val="both"/>
        <w:rPr>
          <w:rFonts w:ascii="Times New Roman" w:eastAsia="Times New Roman" w:hAnsi="Times New Roman" w:cs="Times New Roman"/>
          <w:color w:val="000000"/>
          <w:sz w:val="24"/>
          <w:szCs w:val="24"/>
          <w:shd w:val="clear" w:color="auto" w:fill="FFFFFF"/>
          <w:lang w:val="kk-KZ"/>
        </w:rPr>
      </w:pPr>
    </w:p>
    <w:p w14:paraId="610ABBE4" w14:textId="77777777" w:rsidR="006945DB" w:rsidRPr="00BA0485"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A0485">
        <w:rPr>
          <w:rFonts w:ascii="Times New Roman" w:eastAsia="Times New Roman" w:hAnsi="Times New Roman" w:cs="Times New Roman"/>
          <w:b/>
          <w:color w:val="000000"/>
          <w:sz w:val="26"/>
          <w:szCs w:val="26"/>
          <w:shd w:val="clear" w:color="auto" w:fill="FFFFFF"/>
          <w:lang w:val="kk-KZ"/>
        </w:rPr>
        <w:lastRenderedPageBreak/>
        <w:t xml:space="preserve">14. </w:t>
      </w:r>
      <w:r w:rsidRPr="00BA0485">
        <w:rPr>
          <w:rFonts w:ascii="Times New Roman" w:eastAsia="Times New Roman" w:hAnsi="Times New Roman" w:cs="Times New Roman"/>
          <w:b/>
          <w:bCs/>
          <w:color w:val="000000"/>
          <w:sz w:val="26"/>
          <w:szCs w:val="26"/>
          <w:shd w:val="clear" w:color="auto" w:fill="FFFFFF"/>
          <w:lang w:val="kk-KZ"/>
        </w:rPr>
        <w:t>ІШІНАРА САТЫП АЛУ</w:t>
      </w:r>
    </w:p>
    <w:p w14:paraId="73D70E1E"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14.1. Егер кепіл беруші бір кепіл билетімен екі және одан да көп кепіл бұйымдарын кепілге берсе, кепіл берушінің кепіл мүлкін ішінара сатып алуына микронесие берілген күннен бастап жол беріледі. </w:t>
      </w:r>
    </w:p>
    <w:p w14:paraId="1C458225" w14:textId="77777777" w:rsidR="006945DB" w:rsidRPr="00BA0485"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A0485">
        <w:rPr>
          <w:rFonts w:ascii="Times New Roman" w:eastAsia="Times New Roman" w:hAnsi="Times New Roman" w:cs="Times New Roman"/>
          <w:color w:val="000000"/>
          <w:sz w:val="26"/>
          <w:szCs w:val="26"/>
          <w:shd w:val="clear" w:color="auto" w:fill="FFFFFF"/>
          <w:lang w:val="kk-KZ"/>
        </w:rPr>
        <w:t xml:space="preserve">14.2. Кепіл беруші сатып алынатын кепіл мүлкін кепілге қойып берілген негізгі борыш сомасын өтейді, сондай-ақ ломбардқа қарыз берілген күннен бастап нақты күн саны үшін сыйақы төлейді. </w:t>
      </w:r>
    </w:p>
    <w:p w14:paraId="319E98FD" w14:textId="4AC0DD9E" w:rsidR="006945DB" w:rsidRPr="00A778F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A778F2">
        <w:rPr>
          <w:rFonts w:ascii="Times New Roman" w:eastAsia="Times New Roman" w:hAnsi="Times New Roman" w:cs="Times New Roman"/>
          <w:color w:val="000000"/>
          <w:sz w:val="26"/>
          <w:szCs w:val="26"/>
          <w:shd w:val="clear" w:color="auto" w:fill="FFFFFF"/>
          <w:lang w:val="kk-KZ"/>
        </w:rPr>
        <w:t>14.3. Бір кепілдегі бірнеше кепіл бұйымдарының бірін сатып алған кезде қарызды пайдаланғаны үшін сыйақыны (проценттерді)</w:t>
      </w:r>
      <w:r w:rsidR="00F405F1" w:rsidRPr="00A778F2">
        <w:rPr>
          <w:rFonts w:ascii="Times New Roman" w:eastAsia="Times New Roman" w:hAnsi="Times New Roman" w:cs="Times New Roman"/>
          <w:color w:val="000000"/>
          <w:sz w:val="26"/>
          <w:szCs w:val="26"/>
          <w:shd w:val="clear" w:color="auto" w:fill="FFFFFF"/>
          <w:lang w:val="kk-KZ"/>
        </w:rPr>
        <w:t xml:space="preserve"> </w:t>
      </w:r>
      <w:r w:rsidR="00F405F1" w:rsidRPr="00A778F2">
        <w:rPr>
          <w:rFonts w:ascii="Times New Roman" w:eastAsia="Times New Roman" w:hAnsi="Times New Roman" w:cs="Times New Roman"/>
          <w:sz w:val="26"/>
          <w:szCs w:val="26"/>
          <w:lang w:val="kk-KZ" w:eastAsia="ru-RU"/>
        </w:rPr>
        <w:t>сондай-ақ өсімпұлдар (төлем мерзімінде төленбеген жағдайда)</w:t>
      </w:r>
      <w:r w:rsidR="00F405F1" w:rsidRPr="009E7D10">
        <w:rPr>
          <w:rFonts w:ascii="Times New Roman" w:eastAsia="Times New Roman" w:hAnsi="Times New Roman" w:cs="Times New Roman"/>
          <w:sz w:val="26"/>
          <w:szCs w:val="26"/>
          <w:lang w:val="kk-KZ" w:eastAsia="ru-RU"/>
        </w:rPr>
        <w:t xml:space="preserve"> </w:t>
      </w:r>
      <w:r w:rsidRPr="00A778F2">
        <w:rPr>
          <w:rFonts w:ascii="Times New Roman" w:eastAsia="Times New Roman" w:hAnsi="Times New Roman" w:cs="Times New Roman"/>
          <w:color w:val="000000"/>
          <w:sz w:val="26"/>
          <w:szCs w:val="26"/>
          <w:shd w:val="clear" w:color="auto" w:fill="FFFFFF"/>
          <w:lang w:val="kk-KZ"/>
        </w:rPr>
        <w:t xml:space="preserve"> төлеу қарыздың жалпы сомасынан жүргізіледі. </w:t>
      </w:r>
    </w:p>
    <w:p w14:paraId="2C5FE9B1" w14:textId="4CAB2CE9" w:rsidR="006945DB" w:rsidRPr="00A778F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A778F2">
        <w:rPr>
          <w:rFonts w:ascii="Times New Roman" w:eastAsia="Times New Roman" w:hAnsi="Times New Roman" w:cs="Times New Roman"/>
          <w:color w:val="000000"/>
          <w:sz w:val="26"/>
          <w:szCs w:val="26"/>
          <w:shd w:val="clear" w:color="auto" w:fill="FFFFFF"/>
          <w:lang w:val="kk-KZ"/>
        </w:rPr>
        <w:t xml:space="preserve">14.4. Микронесиені одан әрі </w:t>
      </w:r>
      <w:r w:rsidR="00F405F1" w:rsidRPr="00A778F2">
        <w:rPr>
          <w:rFonts w:ascii="Times New Roman" w:eastAsia="Times New Roman" w:hAnsi="Times New Roman" w:cs="Times New Roman"/>
          <w:sz w:val="26"/>
          <w:szCs w:val="26"/>
          <w:lang w:val="kk-KZ" w:eastAsia="ru-RU"/>
        </w:rPr>
        <w:t xml:space="preserve">сондай-ақ өсімпұлдар (төлем мерзімінде төленбеген жағдайда) </w:t>
      </w:r>
      <w:r w:rsidRPr="00A778F2">
        <w:rPr>
          <w:rFonts w:ascii="Times New Roman" w:eastAsia="Times New Roman" w:hAnsi="Times New Roman" w:cs="Times New Roman"/>
          <w:color w:val="000000"/>
          <w:sz w:val="26"/>
          <w:szCs w:val="26"/>
          <w:shd w:val="clear" w:color="auto" w:fill="FFFFFF"/>
          <w:lang w:val="kk-KZ"/>
        </w:rPr>
        <w:t>пайдаланғаны үшін сыйақы ішінара сатып алғаннан кейін берешек қалдығынан есептеледі.</w:t>
      </w:r>
    </w:p>
    <w:p w14:paraId="76950596" w14:textId="77777777" w:rsidR="006945DB" w:rsidRPr="00A778F2" w:rsidRDefault="006945DB" w:rsidP="006945DB">
      <w:pPr>
        <w:pStyle w:val="a3"/>
        <w:jc w:val="both"/>
        <w:rPr>
          <w:rFonts w:ascii="Times New Roman" w:eastAsia="Times New Roman" w:hAnsi="Times New Roman" w:cs="Times New Roman"/>
          <w:color w:val="000000"/>
          <w:sz w:val="26"/>
          <w:szCs w:val="26"/>
          <w:shd w:val="clear" w:color="auto" w:fill="FFFFFF"/>
          <w:lang w:val="kk-KZ"/>
        </w:rPr>
      </w:pPr>
    </w:p>
    <w:p w14:paraId="4D707372" w14:textId="7172BCFD" w:rsidR="006945DB"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Pr>
          <w:rFonts w:ascii="Times New Roman" w:eastAsia="Times New Roman" w:hAnsi="Times New Roman" w:cs="Times New Roman"/>
          <w:b/>
          <w:bCs/>
          <w:color w:val="000000"/>
          <w:sz w:val="26"/>
          <w:szCs w:val="26"/>
          <w:shd w:val="clear" w:color="auto" w:fill="FFFFFF"/>
          <w:lang w:val="kk-KZ"/>
        </w:rPr>
        <w:t>1</w:t>
      </w:r>
      <w:r w:rsidR="00625A12">
        <w:rPr>
          <w:rFonts w:ascii="Times New Roman" w:eastAsia="Times New Roman" w:hAnsi="Times New Roman" w:cs="Times New Roman"/>
          <w:b/>
          <w:bCs/>
          <w:color w:val="000000"/>
          <w:sz w:val="26"/>
          <w:szCs w:val="26"/>
          <w:shd w:val="clear" w:color="auto" w:fill="FFFFFF"/>
          <w:lang w:val="kk-KZ"/>
        </w:rPr>
        <w:t>5</w:t>
      </w:r>
      <w:r>
        <w:rPr>
          <w:rFonts w:ascii="Times New Roman" w:eastAsia="Times New Roman" w:hAnsi="Times New Roman" w:cs="Times New Roman"/>
          <w:b/>
          <w:bCs/>
          <w:color w:val="000000"/>
          <w:sz w:val="26"/>
          <w:szCs w:val="26"/>
          <w:shd w:val="clear" w:color="auto" w:fill="FFFFFF"/>
          <w:lang w:val="kk-KZ"/>
        </w:rPr>
        <w:t xml:space="preserve">. </w:t>
      </w:r>
      <w:r w:rsidRPr="00B34A7D">
        <w:rPr>
          <w:rFonts w:ascii="Times New Roman" w:eastAsia="Times New Roman" w:hAnsi="Times New Roman" w:cs="Times New Roman"/>
          <w:b/>
          <w:bCs/>
          <w:color w:val="000000"/>
          <w:sz w:val="26"/>
          <w:szCs w:val="26"/>
          <w:shd w:val="clear" w:color="auto" w:fill="FFFFFF"/>
          <w:lang w:val="kk-KZ"/>
        </w:rPr>
        <w:t>КЕПІЛДІК КҮТУ КЕЗЕҢІ</w:t>
      </w:r>
    </w:p>
    <w:p w14:paraId="6E09B1C1" w14:textId="77777777" w:rsidR="006945DB" w:rsidRPr="006E79D2"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04F5350C" w14:textId="13DDCE5C"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 xml:space="preserve">.1. Кепіл билетінде көрсетілген қарызды өтеу мерзімі аяқталғаннан кейін Қазақстан Республикасының қолданыстағы заңнамасында белгіленген қосымша кепілді күту кезеңі көзделеді. </w:t>
      </w:r>
    </w:p>
    <w:p w14:paraId="4E00D19E" w14:textId="72588659"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.2. Осы мерзім ішінде Қарыз алушының кепіл билетінің қолданылуын ұзарту (ұзарту), не шағын несие сомасын, ломбардқа сыйақы мен өсімпұлды өтеу мүмкіндігі бар.</w:t>
      </w:r>
    </w:p>
    <w:p w14:paraId="10768673" w14:textId="773F4073"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 xml:space="preserve">.3. Ломбардтың кепілденген күту кезеңі аяқталғанға дейін кепілге салынған заттарды пайдалануға және оған билік етуге құқығы жоқ. </w:t>
      </w:r>
    </w:p>
    <w:p w14:paraId="2E109A68" w14:textId="03944CA0"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 xml:space="preserve">.4. Кепілді күту кезеңінде Ломбард сыйақы есептемейді. </w:t>
      </w:r>
    </w:p>
    <w:p w14:paraId="4E005D33" w14:textId="65C22C5F"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 xml:space="preserve">.5. Кепілдік мерзімі өткеннен кейін кепіл берушінің ломбард алдында берешегі толық төленген жағдайда сатылмаған кепіл мүлкін сатып алудың басым құқығы бар. </w:t>
      </w:r>
    </w:p>
    <w:p w14:paraId="7F044A0F" w14:textId="0D4E168F"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.6. Көрсетілген кезең өткеннен кейін, берешекті өтеу бойынша міндеттемелер бұзылған жағдайда, кепіл беруші ломбардты өзінің кепіл мүлкін сату үшін тұлға тағайындайды.</w:t>
      </w:r>
    </w:p>
    <w:p w14:paraId="629A2E2A" w14:textId="77777777" w:rsidR="006945DB" w:rsidRPr="00B34A7D" w:rsidRDefault="006945DB" w:rsidP="006945DB">
      <w:pPr>
        <w:pStyle w:val="a3"/>
        <w:jc w:val="both"/>
        <w:rPr>
          <w:rFonts w:ascii="Times New Roman" w:eastAsia="Times New Roman" w:hAnsi="Times New Roman" w:cs="Times New Roman"/>
          <w:color w:val="000000"/>
          <w:sz w:val="24"/>
          <w:szCs w:val="24"/>
          <w:shd w:val="clear" w:color="auto" w:fill="FFFFFF"/>
          <w:lang w:val="kk-KZ"/>
        </w:rPr>
      </w:pPr>
    </w:p>
    <w:p w14:paraId="4FE9DFE4" w14:textId="77777777" w:rsidR="006945DB" w:rsidRPr="00B34A7D" w:rsidRDefault="006945DB" w:rsidP="006945DB">
      <w:pPr>
        <w:pStyle w:val="a3"/>
        <w:jc w:val="both"/>
        <w:rPr>
          <w:rFonts w:ascii="Times New Roman" w:eastAsia="Times New Roman" w:hAnsi="Times New Roman" w:cs="Times New Roman"/>
          <w:color w:val="000000"/>
          <w:sz w:val="24"/>
          <w:szCs w:val="24"/>
          <w:shd w:val="clear" w:color="auto" w:fill="FFFFFF"/>
          <w:lang w:val="kk-KZ"/>
        </w:rPr>
      </w:pPr>
    </w:p>
    <w:p w14:paraId="5A3F177A" w14:textId="0CBF4A33" w:rsidR="006945DB" w:rsidRPr="00B34A7D"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34A7D">
        <w:rPr>
          <w:rFonts w:ascii="Times New Roman" w:eastAsia="Times New Roman" w:hAnsi="Times New Roman" w:cs="Times New Roman"/>
          <w:b/>
          <w:color w:val="000000"/>
          <w:sz w:val="26"/>
          <w:szCs w:val="26"/>
          <w:shd w:val="clear" w:color="auto" w:fill="FFFFFF"/>
          <w:lang w:val="kk-KZ"/>
        </w:rPr>
        <w:t>1</w:t>
      </w:r>
      <w:r w:rsidR="00625A12">
        <w:rPr>
          <w:rFonts w:ascii="Times New Roman" w:eastAsia="Times New Roman" w:hAnsi="Times New Roman" w:cs="Times New Roman"/>
          <w:b/>
          <w:color w:val="000000"/>
          <w:sz w:val="26"/>
          <w:szCs w:val="26"/>
          <w:shd w:val="clear" w:color="auto" w:fill="FFFFFF"/>
          <w:lang w:val="kk-KZ"/>
        </w:rPr>
        <w:t>6</w:t>
      </w:r>
      <w:r w:rsidRPr="00B34A7D">
        <w:rPr>
          <w:rFonts w:ascii="Times New Roman" w:eastAsia="Times New Roman" w:hAnsi="Times New Roman" w:cs="Times New Roman"/>
          <w:b/>
          <w:color w:val="000000"/>
          <w:sz w:val="26"/>
          <w:szCs w:val="26"/>
          <w:shd w:val="clear" w:color="auto" w:fill="FFFFFF"/>
          <w:lang w:val="kk-KZ"/>
        </w:rPr>
        <w:t xml:space="preserve">. </w:t>
      </w:r>
      <w:r w:rsidRPr="00B34A7D">
        <w:rPr>
          <w:rFonts w:ascii="Times New Roman" w:eastAsia="Times New Roman" w:hAnsi="Times New Roman" w:cs="Times New Roman"/>
          <w:b/>
          <w:bCs/>
          <w:color w:val="000000"/>
          <w:sz w:val="26"/>
          <w:szCs w:val="26"/>
          <w:shd w:val="clear" w:color="auto" w:fill="FFFFFF"/>
          <w:lang w:val="kk-KZ"/>
        </w:rPr>
        <w:t>ҰЗАРТУ</w:t>
      </w:r>
    </w:p>
    <w:p w14:paraId="41748181" w14:textId="77777777" w:rsidR="006945DB" w:rsidRPr="00B34A7D" w:rsidRDefault="006945DB" w:rsidP="006945DB">
      <w:pPr>
        <w:pStyle w:val="a3"/>
        <w:jc w:val="center"/>
        <w:rPr>
          <w:rFonts w:ascii="Times New Roman" w:eastAsia="Times New Roman" w:hAnsi="Times New Roman" w:cs="Times New Roman"/>
          <w:b/>
          <w:color w:val="000000"/>
          <w:sz w:val="26"/>
          <w:szCs w:val="26"/>
          <w:shd w:val="clear" w:color="auto" w:fill="FFFFFF"/>
          <w:lang w:val="kk-KZ"/>
        </w:rPr>
      </w:pPr>
    </w:p>
    <w:p w14:paraId="2D991811" w14:textId="6A53B303"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6</w:t>
      </w:r>
      <w:r w:rsidRPr="00B34A7D">
        <w:rPr>
          <w:rFonts w:ascii="Times New Roman" w:eastAsia="Times New Roman" w:hAnsi="Times New Roman" w:cs="Times New Roman"/>
          <w:color w:val="000000"/>
          <w:sz w:val="26"/>
          <w:szCs w:val="26"/>
          <w:shd w:val="clear" w:color="auto" w:fill="FFFFFF"/>
          <w:lang w:val="kk-KZ"/>
        </w:rPr>
        <w:t xml:space="preserve">.1. Кепіл берушінің микронесие мерзімін ұзартуына микронесие берілген күннен бастап және кепіл билетінде көрсетілген максималды өтеу мерзімі аяқталғанға дейін жол беріледі. </w:t>
      </w:r>
    </w:p>
    <w:p w14:paraId="653D14B9" w14:textId="4127E9B6"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6</w:t>
      </w:r>
      <w:r w:rsidRPr="00B34A7D">
        <w:rPr>
          <w:rFonts w:ascii="Times New Roman" w:eastAsia="Times New Roman" w:hAnsi="Times New Roman" w:cs="Times New Roman"/>
          <w:color w:val="000000"/>
          <w:sz w:val="26"/>
          <w:szCs w:val="26"/>
          <w:shd w:val="clear" w:color="auto" w:fill="FFFFFF"/>
          <w:lang w:val="kk-KZ"/>
        </w:rPr>
        <w:t xml:space="preserve">.2. Өзара уағдаластық кезінде кепіл билеті ломбардқа сыйақы мен өсімпұлдың белгіленген сомасын (бар болса) төлей отырып, ұзартылуы мүмкін. </w:t>
      </w:r>
    </w:p>
    <w:p w14:paraId="7350E129" w14:textId="6568E946" w:rsidR="006945DB" w:rsidRPr="00625A12" w:rsidRDefault="006945DB" w:rsidP="006945DB">
      <w:pPr>
        <w:pStyle w:val="a3"/>
        <w:jc w:val="both"/>
        <w:rPr>
          <w:rFonts w:ascii="Times New Roman" w:eastAsia="Times New Roman" w:hAnsi="Times New Roman" w:cs="Times New Roman"/>
          <w:color w:val="0F1010"/>
          <w:sz w:val="26"/>
          <w:szCs w:val="26"/>
          <w:lang w:val="kk-KZ" w:eastAsia="ru-RU"/>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6</w:t>
      </w:r>
      <w:r w:rsidRPr="00B34A7D">
        <w:rPr>
          <w:rFonts w:ascii="Times New Roman" w:eastAsia="Times New Roman" w:hAnsi="Times New Roman" w:cs="Times New Roman"/>
          <w:color w:val="000000"/>
          <w:sz w:val="26"/>
          <w:szCs w:val="26"/>
          <w:shd w:val="clear" w:color="auto" w:fill="FFFFFF"/>
          <w:lang w:val="kk-KZ"/>
        </w:rPr>
        <w:t>.3</w:t>
      </w:r>
      <w:r w:rsidR="00625A12" w:rsidRPr="00625A12">
        <w:rPr>
          <w:rFonts w:ascii="Times New Roman" w:eastAsia="Times New Roman" w:hAnsi="Times New Roman" w:cs="Times New Roman"/>
          <w:sz w:val="26"/>
          <w:szCs w:val="26"/>
          <w:lang w:val="kk-KZ" w:eastAsia="ru-RU"/>
        </w:rPr>
        <w:t xml:space="preserve"> </w:t>
      </w:r>
      <w:r w:rsidR="00625A12" w:rsidRPr="009E7D10">
        <w:rPr>
          <w:rFonts w:ascii="Times New Roman" w:eastAsia="Times New Roman" w:hAnsi="Times New Roman" w:cs="Times New Roman"/>
          <w:sz w:val="26"/>
          <w:szCs w:val="26"/>
          <w:lang w:val="kk-KZ" w:eastAsia="ru-RU"/>
        </w:rPr>
        <w:t>Сыйақыны (пайызды) ішінара төлеуге жол берілмейді.</w:t>
      </w:r>
    </w:p>
    <w:p w14:paraId="00DAC794" w14:textId="58E77ACD"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6</w:t>
      </w:r>
      <w:r w:rsidRPr="00B34A7D">
        <w:rPr>
          <w:rFonts w:ascii="Times New Roman" w:eastAsia="Times New Roman" w:hAnsi="Times New Roman" w:cs="Times New Roman"/>
          <w:color w:val="000000"/>
          <w:sz w:val="26"/>
          <w:szCs w:val="26"/>
          <w:shd w:val="clear" w:color="auto" w:fill="FFFFFF"/>
          <w:lang w:val="kk-KZ"/>
        </w:rPr>
        <w:t>.4. Кепіл беруші болмаған жағдайда кепіл билетін үшінші тұлға ломбардқа сыйақы мен өсімақы сомасын (бар болса) төлей отырып, ұзартуы мүмкін.</w:t>
      </w:r>
    </w:p>
    <w:p w14:paraId="6427189C" w14:textId="77777777" w:rsidR="006945DB" w:rsidRPr="00B34A7D" w:rsidRDefault="006945DB" w:rsidP="006945DB">
      <w:pPr>
        <w:pStyle w:val="a3"/>
        <w:jc w:val="both"/>
        <w:rPr>
          <w:rFonts w:ascii="Times New Roman" w:eastAsia="Times New Roman" w:hAnsi="Times New Roman" w:cs="Times New Roman"/>
          <w:sz w:val="26"/>
          <w:szCs w:val="26"/>
          <w:lang w:val="kk-KZ" w:eastAsia="ru-RU"/>
        </w:rPr>
      </w:pPr>
    </w:p>
    <w:p w14:paraId="4AE7FA14" w14:textId="507842F8" w:rsidR="006945DB" w:rsidRPr="00B34A7D" w:rsidRDefault="006945DB" w:rsidP="006945DB">
      <w:pPr>
        <w:pStyle w:val="a3"/>
        <w:jc w:val="center"/>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b/>
          <w:bCs/>
          <w:color w:val="000000"/>
          <w:sz w:val="26"/>
          <w:szCs w:val="26"/>
          <w:shd w:val="clear" w:color="auto" w:fill="FFFFFF"/>
          <w:lang w:val="kk-KZ"/>
        </w:rPr>
        <w:t>1</w:t>
      </w:r>
      <w:r w:rsidR="00625A12">
        <w:rPr>
          <w:rFonts w:ascii="Times New Roman" w:eastAsia="Times New Roman" w:hAnsi="Times New Roman" w:cs="Times New Roman"/>
          <w:b/>
          <w:bCs/>
          <w:color w:val="000000"/>
          <w:sz w:val="26"/>
          <w:szCs w:val="26"/>
          <w:shd w:val="clear" w:color="auto" w:fill="FFFFFF"/>
          <w:lang w:val="kk-KZ"/>
        </w:rPr>
        <w:t>7</w:t>
      </w:r>
      <w:r w:rsidRPr="00B34A7D">
        <w:rPr>
          <w:rFonts w:ascii="Times New Roman" w:eastAsia="Times New Roman" w:hAnsi="Times New Roman" w:cs="Times New Roman"/>
          <w:b/>
          <w:bCs/>
          <w:color w:val="000000"/>
          <w:sz w:val="26"/>
          <w:szCs w:val="26"/>
          <w:shd w:val="clear" w:color="auto" w:fill="FFFFFF"/>
          <w:lang w:val="kk-KZ"/>
        </w:rPr>
        <w:t>. БЕРЕШЕКТІ ӨТЕУ КЕЗЕКТІЛІГІ</w:t>
      </w:r>
    </w:p>
    <w:p w14:paraId="4071BBAA" w14:textId="77777777" w:rsidR="006945DB" w:rsidRPr="00B34A7D" w:rsidRDefault="006945DB" w:rsidP="006945DB">
      <w:pPr>
        <w:pStyle w:val="a3"/>
        <w:jc w:val="center"/>
        <w:rPr>
          <w:rFonts w:ascii="Times New Roman" w:eastAsia="Times New Roman" w:hAnsi="Times New Roman" w:cs="Times New Roman"/>
          <w:color w:val="000000"/>
          <w:sz w:val="26"/>
          <w:szCs w:val="26"/>
          <w:shd w:val="clear" w:color="auto" w:fill="FFFFFF"/>
          <w:lang w:val="kk-KZ"/>
        </w:rPr>
      </w:pPr>
    </w:p>
    <w:p w14:paraId="66393FE6" w14:textId="1E49C79E"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7</w:t>
      </w:r>
      <w:r w:rsidRPr="00B34A7D">
        <w:rPr>
          <w:rFonts w:ascii="Times New Roman" w:eastAsia="Times New Roman" w:hAnsi="Times New Roman" w:cs="Times New Roman"/>
          <w:color w:val="000000"/>
          <w:sz w:val="26"/>
          <w:szCs w:val="26"/>
          <w:shd w:val="clear" w:color="auto" w:fill="FFFFFF"/>
          <w:lang w:val="kk-KZ"/>
        </w:rPr>
        <w:t>.1. Қарыз алушының берешекті өтеу кезектілігі:</w:t>
      </w:r>
    </w:p>
    <w:p w14:paraId="3D553DE9"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xml:space="preserve">- тұрақсыздық айыбы (өсімпұл): </w:t>
      </w:r>
    </w:p>
    <w:p w14:paraId="0A34E7F1"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xml:space="preserve">- микронесиені пайдаланудың барлық кезеңі үшін сыйақы; </w:t>
      </w:r>
    </w:p>
    <w:p w14:paraId="2AB2C94A"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xml:space="preserve">- ішінара өтеу сомасы немесе негізгі борыштың толық сомасы. </w:t>
      </w:r>
    </w:p>
    <w:p w14:paraId="27E0F353" w14:textId="1AE44F5B"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7</w:t>
      </w:r>
      <w:r w:rsidRPr="005F2E32">
        <w:rPr>
          <w:rFonts w:ascii="Times New Roman" w:eastAsia="Times New Roman" w:hAnsi="Times New Roman" w:cs="Times New Roman"/>
          <w:color w:val="000000"/>
          <w:sz w:val="26"/>
          <w:szCs w:val="26"/>
          <w:shd w:val="clear" w:color="auto" w:fill="FFFFFF"/>
          <w:lang w:val="kk-KZ"/>
        </w:rPr>
        <w:t>.2. Өтеудің кері кезектілігіне жол берілмейді.</w:t>
      </w:r>
    </w:p>
    <w:p w14:paraId="7BE39004" w14:textId="77777777" w:rsidR="006945DB" w:rsidRPr="005F2E32" w:rsidRDefault="006945DB" w:rsidP="006945DB">
      <w:pPr>
        <w:pStyle w:val="a3"/>
        <w:jc w:val="both"/>
        <w:rPr>
          <w:rFonts w:ascii="Times New Roman" w:eastAsia="Times New Roman" w:hAnsi="Times New Roman" w:cs="Times New Roman"/>
          <w:sz w:val="26"/>
          <w:szCs w:val="26"/>
          <w:lang w:val="kk-KZ" w:eastAsia="ru-RU"/>
        </w:rPr>
      </w:pPr>
    </w:p>
    <w:p w14:paraId="6418D3A0" w14:textId="78596675" w:rsidR="006945DB" w:rsidRPr="005F2E32"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5F2E32">
        <w:rPr>
          <w:rFonts w:ascii="Times New Roman" w:eastAsia="Times New Roman" w:hAnsi="Times New Roman" w:cs="Times New Roman"/>
          <w:b/>
          <w:color w:val="000000"/>
          <w:sz w:val="26"/>
          <w:szCs w:val="26"/>
          <w:shd w:val="clear" w:color="auto" w:fill="FFFFFF"/>
          <w:lang w:val="kk-KZ"/>
        </w:rPr>
        <w:t>1</w:t>
      </w:r>
      <w:r w:rsidR="00625A12">
        <w:rPr>
          <w:rFonts w:ascii="Times New Roman" w:eastAsia="Times New Roman" w:hAnsi="Times New Roman" w:cs="Times New Roman"/>
          <w:b/>
          <w:color w:val="000000"/>
          <w:sz w:val="26"/>
          <w:szCs w:val="26"/>
          <w:shd w:val="clear" w:color="auto" w:fill="FFFFFF"/>
          <w:lang w:val="kk-KZ"/>
        </w:rPr>
        <w:t>8</w:t>
      </w:r>
      <w:r w:rsidRPr="005F2E32">
        <w:rPr>
          <w:rFonts w:ascii="Times New Roman" w:eastAsia="Times New Roman" w:hAnsi="Times New Roman" w:cs="Times New Roman"/>
          <w:b/>
          <w:color w:val="000000"/>
          <w:sz w:val="26"/>
          <w:szCs w:val="26"/>
          <w:shd w:val="clear" w:color="auto" w:fill="FFFFFF"/>
          <w:lang w:val="kk-KZ"/>
        </w:rPr>
        <w:t xml:space="preserve">. </w:t>
      </w:r>
      <w:r w:rsidRPr="005F2E32">
        <w:rPr>
          <w:rFonts w:ascii="Times New Roman" w:eastAsia="Times New Roman" w:hAnsi="Times New Roman" w:cs="Times New Roman"/>
          <w:b/>
          <w:bCs/>
          <w:color w:val="000000"/>
          <w:sz w:val="26"/>
          <w:szCs w:val="26"/>
          <w:shd w:val="clear" w:color="auto" w:fill="FFFFFF"/>
          <w:lang w:val="kk-KZ"/>
        </w:rPr>
        <w:t>МИКРОНЕСИЕНІ ӨТЕУ</w:t>
      </w:r>
    </w:p>
    <w:p w14:paraId="277B89CD" w14:textId="77777777" w:rsidR="006945DB" w:rsidRPr="005F2E32"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49624DCC" w14:textId="13E906C8"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 xml:space="preserve">.1. Микронесие толық немесе ішінара қайтарылуы мүмкін. </w:t>
      </w:r>
    </w:p>
    <w:p w14:paraId="5B4F5A28" w14:textId="77669A86"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lastRenderedPageBreak/>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 xml:space="preserve">.2. Қарыз алушы ломбардты алдын ала хабардар етпей, микронесиені мерзімінен бұрын қайтаруға құқылы. </w:t>
      </w:r>
    </w:p>
    <w:p w14:paraId="0E42A293" w14:textId="456312BA"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 xml:space="preserve">.3. Микронесиені мерзімінен бұрын өтеген кезде тұрақсыздық айыбы есептелмейді. </w:t>
      </w:r>
    </w:p>
    <w:p w14:paraId="2D63A66A" w14:textId="110C4959"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.4. Микронесиені өтеу кезінде қарыз алушы ломбардқа микронесие пен өсімпұлды (болған жағдайда) пайдаланған нақты күндер саны үшін сыйақы төлейді.</w:t>
      </w:r>
    </w:p>
    <w:p w14:paraId="62F3EF25" w14:textId="3B0E9D8E"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 xml:space="preserve">.5. Негізгі борыш сомасын, ол бойынша сыйақыны, тұрақсыздық айыбын (өсімпұлды) қайтаруды қарыз алушы қолма-қол ақшамен, Ломбард кассасына жүргізеді, бұл қарыз алушыға фискалдық кассалық чек берумен не Қарыз алушының тегін, атын, әкесінің атын және кепіл билетінің нөмірін міндетті түрде көрсете отырып, </w:t>
      </w:r>
      <w:r w:rsidRPr="005F2E32">
        <w:rPr>
          <w:rFonts w:ascii="Times New Roman" w:eastAsia="Times New Roman" w:hAnsi="Times New Roman" w:cs="Times New Roman"/>
          <w:sz w:val="26"/>
          <w:szCs w:val="26"/>
          <w:shd w:val="clear" w:color="auto" w:fill="FFFFFF"/>
          <w:lang w:val="kk-KZ"/>
        </w:rPr>
        <w:t xml:space="preserve">кепіл билетінде көрсетілген деректемелер бойынша ломбардтың есеп айырысу шотына ақша қаражатын аударумен </w:t>
      </w:r>
      <w:r w:rsidRPr="005F2E32">
        <w:rPr>
          <w:rFonts w:ascii="Times New Roman" w:eastAsia="Times New Roman" w:hAnsi="Times New Roman" w:cs="Times New Roman"/>
          <w:color w:val="000000"/>
          <w:sz w:val="26"/>
          <w:szCs w:val="26"/>
          <w:shd w:val="clear" w:color="auto" w:fill="FFFFFF"/>
          <w:lang w:val="kk-KZ"/>
        </w:rPr>
        <w:t xml:space="preserve">расталады. </w:t>
      </w:r>
    </w:p>
    <w:p w14:paraId="432A58F3" w14:textId="51E8537C"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5F2E32">
        <w:rPr>
          <w:rFonts w:ascii="Times New Roman" w:eastAsia="Times New Roman" w:hAnsi="Times New Roman" w:cs="Times New Roman"/>
          <w:color w:val="000000"/>
          <w:sz w:val="26"/>
          <w:szCs w:val="26"/>
          <w:shd w:val="clear" w:color="auto" w:fill="FFFFFF"/>
          <w:lang w:val="kk-KZ"/>
        </w:rPr>
        <w:t xml:space="preserve">.6. Ломбард, егер қарыз алушы жауап бермейді: </w:t>
      </w:r>
    </w:p>
    <w:p w14:paraId="4AA33B71"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"Мост-Ломбард" мемлекеттік емес ломбард ЖШС банктік шотының деректемелерін дұрыс көрсетпеді және төлем өтпей қалды;</w:t>
      </w:r>
    </w:p>
    <w:p w14:paraId="732C3DBB" w14:textId="77777777" w:rsidR="006945DB" w:rsidRPr="00A54DB0"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A54DB0">
        <w:rPr>
          <w:rFonts w:ascii="Times New Roman" w:eastAsia="Times New Roman" w:hAnsi="Times New Roman" w:cs="Times New Roman"/>
          <w:color w:val="000000"/>
          <w:sz w:val="26"/>
          <w:szCs w:val="26"/>
          <w:shd w:val="clear" w:color="auto" w:fill="FFFFFF"/>
          <w:lang w:val="kk-KZ"/>
        </w:rPr>
        <w:t>- кепіл билетінің№, Т.А.Ә. көрсетілмеген (дұрыс көрсетілмеген), бұл ретте оның жеке басын сәйкестендіру мүмкін емес.</w:t>
      </w:r>
    </w:p>
    <w:p w14:paraId="03492D6B" w14:textId="645877B5" w:rsidR="006945DB" w:rsidRPr="00A54DB0"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A54DB0">
        <w:rPr>
          <w:rFonts w:ascii="Times New Roman" w:eastAsia="Times New Roman" w:hAnsi="Times New Roman" w:cs="Times New Roman"/>
          <w:color w:val="000000"/>
          <w:sz w:val="26"/>
          <w:szCs w:val="26"/>
          <w:shd w:val="clear" w:color="auto" w:fill="FFFFFF"/>
          <w:lang w:val="kk-KZ"/>
        </w:rPr>
        <w:t>1</w:t>
      </w:r>
      <w:r w:rsidR="00625A12">
        <w:rPr>
          <w:rFonts w:ascii="Times New Roman" w:eastAsia="Times New Roman" w:hAnsi="Times New Roman" w:cs="Times New Roman"/>
          <w:color w:val="000000"/>
          <w:sz w:val="26"/>
          <w:szCs w:val="26"/>
          <w:shd w:val="clear" w:color="auto" w:fill="FFFFFF"/>
          <w:lang w:val="kk-KZ"/>
        </w:rPr>
        <w:t>8</w:t>
      </w:r>
      <w:r w:rsidRPr="00A54DB0">
        <w:rPr>
          <w:rFonts w:ascii="Times New Roman" w:eastAsia="Times New Roman" w:hAnsi="Times New Roman" w:cs="Times New Roman"/>
          <w:color w:val="000000"/>
          <w:sz w:val="26"/>
          <w:szCs w:val="26"/>
          <w:shd w:val="clear" w:color="auto" w:fill="FFFFFF"/>
          <w:lang w:val="kk-KZ"/>
        </w:rPr>
        <w:t>.7. Еңсерілмейтін күш жағдайлары жағдайында микронесиені қайтару үшінші тұлғамен нотариалды куәландырылған сенімхат немесе мұрагерлік құқығына құжаттар болған жағдайда ресімделуі мүмкін.</w:t>
      </w:r>
    </w:p>
    <w:p w14:paraId="2960065D" w14:textId="77777777" w:rsidR="006945DB" w:rsidRPr="00A54DB0" w:rsidRDefault="006945DB" w:rsidP="006945DB">
      <w:pPr>
        <w:pStyle w:val="a3"/>
        <w:jc w:val="both"/>
        <w:rPr>
          <w:rFonts w:ascii="Times New Roman" w:eastAsia="Times New Roman" w:hAnsi="Times New Roman" w:cs="Times New Roman"/>
          <w:sz w:val="24"/>
          <w:szCs w:val="24"/>
          <w:lang w:val="kk-KZ" w:eastAsia="ru-RU"/>
        </w:rPr>
      </w:pPr>
    </w:p>
    <w:p w14:paraId="63E0E2DF" w14:textId="77777777" w:rsidR="006945DB" w:rsidRPr="00A54DB0"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456C61A0" w14:textId="2B5FEE6C" w:rsidR="006945DB" w:rsidRPr="00B364D9" w:rsidRDefault="00625A12" w:rsidP="006945DB">
      <w:pPr>
        <w:pStyle w:val="a3"/>
        <w:jc w:val="center"/>
        <w:rPr>
          <w:rFonts w:ascii="Times New Roman" w:eastAsia="Times New Roman" w:hAnsi="Times New Roman" w:cs="Times New Roman"/>
          <w:b/>
          <w:sz w:val="26"/>
          <w:szCs w:val="26"/>
          <w:shd w:val="clear" w:color="auto" w:fill="FFFFFF"/>
          <w:lang w:val="kk-KZ"/>
        </w:rPr>
      </w:pPr>
      <w:r>
        <w:rPr>
          <w:rFonts w:ascii="Times New Roman" w:eastAsia="Times New Roman" w:hAnsi="Times New Roman" w:cs="Times New Roman"/>
          <w:b/>
          <w:sz w:val="26"/>
          <w:szCs w:val="26"/>
          <w:shd w:val="clear" w:color="auto" w:fill="FFFFFF"/>
          <w:lang w:val="kk-KZ"/>
        </w:rPr>
        <w:t>19</w:t>
      </w:r>
      <w:r w:rsidR="006945DB" w:rsidRPr="00B364D9">
        <w:rPr>
          <w:rFonts w:ascii="Times New Roman" w:eastAsia="Times New Roman" w:hAnsi="Times New Roman" w:cs="Times New Roman"/>
          <w:b/>
          <w:sz w:val="26"/>
          <w:szCs w:val="26"/>
          <w:shd w:val="clear" w:color="auto" w:fill="FFFFFF"/>
          <w:lang w:val="kk-KZ"/>
        </w:rPr>
        <w:t>. КЕПІЛ МҮЛКІН БЕРУ</w:t>
      </w:r>
    </w:p>
    <w:p w14:paraId="69E9FE14"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p>
    <w:p w14:paraId="50C545FE" w14:textId="0005640B" w:rsidR="006945DB" w:rsidRDefault="00625A12" w:rsidP="006945DB">
      <w:pPr>
        <w:pStyle w:val="a3"/>
        <w:jc w:val="both"/>
        <w:rPr>
          <w:rFonts w:ascii="Times New Roman" w:eastAsia="Times New Roman" w:hAnsi="Times New Roman" w:cs="Times New Roman"/>
          <w:sz w:val="26"/>
          <w:szCs w:val="26"/>
          <w:shd w:val="clear" w:color="auto" w:fill="FFFFFF"/>
          <w:lang w:val="kk-KZ"/>
        </w:rPr>
      </w:pPr>
      <w:r>
        <w:rPr>
          <w:rFonts w:ascii="Times New Roman" w:eastAsia="Times New Roman" w:hAnsi="Times New Roman" w:cs="Times New Roman"/>
          <w:sz w:val="26"/>
          <w:szCs w:val="26"/>
          <w:shd w:val="clear" w:color="auto" w:fill="FFFFFF"/>
          <w:lang w:val="kk-KZ"/>
        </w:rPr>
        <w:t>19</w:t>
      </w:r>
      <w:r w:rsidR="006945DB" w:rsidRPr="00B364D9">
        <w:rPr>
          <w:rFonts w:ascii="Times New Roman" w:eastAsia="Times New Roman" w:hAnsi="Times New Roman" w:cs="Times New Roman"/>
          <w:sz w:val="26"/>
          <w:szCs w:val="26"/>
          <w:shd w:val="clear" w:color="auto" w:fill="FFFFFF"/>
          <w:lang w:val="kk-KZ"/>
        </w:rPr>
        <w:t>.1. Кепіл мүлкін қайтару кепіл берушіге не оның уәкілетті өкіліне нотариат куәландырған сенімхат болған кезде, сондай-ақ қарыз алушының мұрагерлеріне туыстық қатынастарын растайтын құжаттарды ұсынған кезде Қарыз алушы ломбардқа тиесілі микронесие, сыйақы және өзге де төлемдер сомасын толық өтегеннен кейін жүргізіледі.</w:t>
      </w:r>
    </w:p>
    <w:p w14:paraId="3B1AFD5C" w14:textId="77777777" w:rsidR="006945DB" w:rsidRDefault="006945DB" w:rsidP="006945DB">
      <w:pPr>
        <w:pStyle w:val="a3"/>
        <w:jc w:val="both"/>
        <w:rPr>
          <w:rFonts w:ascii="Times New Roman" w:eastAsia="Times New Roman" w:hAnsi="Times New Roman" w:cs="Times New Roman"/>
          <w:color w:val="FF0000"/>
          <w:sz w:val="26"/>
          <w:szCs w:val="26"/>
          <w:shd w:val="clear" w:color="auto" w:fill="FFFFFF"/>
          <w:lang w:val="kk-KZ"/>
        </w:rPr>
      </w:pPr>
    </w:p>
    <w:p w14:paraId="15769555" w14:textId="5426999B" w:rsidR="006945DB" w:rsidRPr="00B364D9" w:rsidRDefault="006945DB" w:rsidP="006945DB">
      <w:pPr>
        <w:pStyle w:val="a3"/>
        <w:jc w:val="center"/>
        <w:rPr>
          <w:rFonts w:ascii="Times New Roman" w:eastAsia="Times New Roman" w:hAnsi="Times New Roman" w:cs="Times New Roman"/>
          <w:b/>
          <w:sz w:val="26"/>
          <w:szCs w:val="26"/>
          <w:shd w:val="clear" w:color="auto" w:fill="FFFFFF"/>
          <w:lang w:val="kk-KZ"/>
        </w:rPr>
      </w:pPr>
      <w:r w:rsidRPr="00B364D9">
        <w:rPr>
          <w:rFonts w:ascii="Times New Roman" w:eastAsia="Times New Roman" w:hAnsi="Times New Roman" w:cs="Times New Roman"/>
          <w:b/>
          <w:sz w:val="26"/>
          <w:szCs w:val="26"/>
          <w:shd w:val="clear" w:color="auto" w:fill="FFFFFF"/>
          <w:lang w:val="kk-KZ"/>
        </w:rPr>
        <w:t>2</w:t>
      </w:r>
      <w:r w:rsidR="00625A12">
        <w:rPr>
          <w:rFonts w:ascii="Times New Roman" w:eastAsia="Times New Roman" w:hAnsi="Times New Roman" w:cs="Times New Roman"/>
          <w:b/>
          <w:sz w:val="26"/>
          <w:szCs w:val="26"/>
          <w:shd w:val="clear" w:color="auto" w:fill="FFFFFF"/>
          <w:lang w:val="kk-KZ"/>
        </w:rPr>
        <w:t>0</w:t>
      </w:r>
      <w:r w:rsidRPr="00B364D9">
        <w:rPr>
          <w:rFonts w:ascii="Times New Roman" w:eastAsia="Times New Roman" w:hAnsi="Times New Roman" w:cs="Times New Roman"/>
          <w:b/>
          <w:sz w:val="26"/>
          <w:szCs w:val="26"/>
          <w:shd w:val="clear" w:color="auto" w:fill="FFFFFF"/>
          <w:lang w:val="kk-KZ"/>
        </w:rPr>
        <w:t>. БЕРЕШЕКТІ СОТҚА ДЕЙІН РЕТТЕУ ТӘРТІБІ</w:t>
      </w:r>
    </w:p>
    <w:p w14:paraId="014B885E"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p>
    <w:p w14:paraId="49BB3140" w14:textId="70051438"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2</w:t>
      </w:r>
      <w:r w:rsidR="00625A12">
        <w:rPr>
          <w:rFonts w:ascii="Times New Roman" w:eastAsia="Times New Roman" w:hAnsi="Times New Roman" w:cs="Times New Roman"/>
          <w:sz w:val="26"/>
          <w:szCs w:val="26"/>
          <w:shd w:val="clear" w:color="auto" w:fill="FFFFFF"/>
          <w:lang w:val="kk-KZ"/>
        </w:rPr>
        <w:t>0</w:t>
      </w:r>
      <w:r w:rsidRPr="00B364D9">
        <w:rPr>
          <w:rFonts w:ascii="Times New Roman" w:eastAsia="Times New Roman" w:hAnsi="Times New Roman" w:cs="Times New Roman"/>
          <w:sz w:val="26"/>
          <w:szCs w:val="26"/>
          <w:shd w:val="clear" w:color="auto" w:fill="FFFFFF"/>
          <w:lang w:val="kk-KZ"/>
        </w:rPr>
        <w:t xml:space="preserve">.1. </w:t>
      </w:r>
      <w:r w:rsidR="009E7D10">
        <w:rPr>
          <w:rFonts w:ascii="Times New Roman" w:eastAsia="Times New Roman" w:hAnsi="Times New Roman" w:cs="Times New Roman"/>
          <w:sz w:val="26"/>
          <w:szCs w:val="26"/>
          <w:shd w:val="clear" w:color="auto" w:fill="FFFFFF"/>
          <w:lang w:val="kk-KZ"/>
        </w:rPr>
        <w:t>М</w:t>
      </w:r>
      <w:r w:rsidRPr="00B364D9">
        <w:rPr>
          <w:rFonts w:ascii="Times New Roman" w:eastAsia="Times New Roman" w:hAnsi="Times New Roman" w:cs="Times New Roman"/>
          <w:sz w:val="26"/>
          <w:szCs w:val="26"/>
          <w:shd w:val="clear" w:color="auto" w:fill="FFFFFF"/>
          <w:lang w:val="kk-KZ"/>
        </w:rPr>
        <w:t>икронесие беру туралы шарт берешекті сотқа дейін реттеу тәртібін көздейді:</w:t>
      </w:r>
    </w:p>
    <w:p w14:paraId="2D5D3972"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1. Жеткізуді тіркеуді қамтамасыз ететін байланыс құралдарын пайдалана отырып, Қарыз алушы-жеке тұлғаға шарт бойынша міндеттемелерді орындау мерзімі өткен күннен бастап күнтізбелік он бес күннен кешіктірмей:</w:t>
      </w:r>
    </w:p>
    <w:p w14:paraId="6C719D82"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 хабарламада көрсетілген күнге мерзімі өткен берешектің, оның ішінде негізгі борыштың, сыйақының және тұрақсыздық айыбының (өсімпұлдың) мөлшерін көрсете отырып, шарт бойынша төлемдер енгізу қажеттілігі;</w:t>
      </w:r>
    </w:p>
    <w:p w14:paraId="5DB46EEC"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 шарт бойынша міндеттемелерді орындау мерзімін өткізіп алған күннен бастап күнтізбелік отыз күн ішінде Қарыз алушының ломбардқа шарт бойынша міндеттемелерді орындау мерзімін өткізіп алудың туындау себептері, кірістері және шарттың талаптарына өзгерістер енгізу туралы оның өтінішін негіздейтін басқа да расталған мән-жайлар (фактілер) туралы мәліметтерді қамтитын өтінішпен жүгінуі арқылы тараптардың келісімі бойынша берешекті реттеу мүмкіндігі;</w:t>
      </w:r>
    </w:p>
    <w:p w14:paraId="6E1046BF" w14:textId="77777777" w:rsidR="006945DB" w:rsidRPr="00B364D9" w:rsidRDefault="006945DB" w:rsidP="00625A12">
      <w:pPr>
        <w:pStyle w:val="a3"/>
        <w:ind w:firstLine="284"/>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Қарыз алушының микронесие беру туралы шарт бойынша өз міндеттемелерін орындамауының салдары, оның ішінде ұйымға міндеттемені орындау мерзімі кешіктірілген немесе берешекті реттеу бойынша қарыз алушымен келісімге қол жеткізілмеген күннен бастап күнтізбелік отыз күн ішінде жүгінбеген жағдайда, қарыз алушы-жеке тұлғаның келісімін алмай, Нотариустың атқарушылық жазбасы негізінде негізгі борышты, сыйақыны және тұрақсыздық айыбын (өсімпұлды) қоса алғанда, берешекті өндіріп алу құқығы.</w:t>
      </w:r>
    </w:p>
    <w:p w14:paraId="017706A0"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Егер хабарлама борышкерге шартта көзделген мынадай тәсілдердің бірімен жіберілсе, ол жеткізілді деп есептеледі:</w:t>
      </w:r>
    </w:p>
    <w:p w14:paraId="4E45D7B4"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lastRenderedPageBreak/>
        <w:t>1) кепіл билетінде көрсетілген Қарыз алушының мобильді нөміріне мәтіндік хабарлама түрінде;</w:t>
      </w:r>
    </w:p>
    <w:p w14:paraId="6870FB57"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2) кепіл билетінде көрсетілген электрондық пошта мекенжайына;</w:t>
      </w:r>
    </w:p>
    <w:p w14:paraId="516733F0"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3) кепіл билетінде көрсетілген тұрғылықты жері бойынша оның табыс етілгені туралы хабарламасы бар тапсырыс хатпен жіберілген болса, оның ішінде көрсетілген мекенжайда тұратын отбасының кәмелетке толған мүшелерінің бірі алған болса, жазбаша хабарлауға міндетті</w:t>
      </w:r>
      <w:r>
        <w:rPr>
          <w:rFonts w:ascii="Times New Roman" w:eastAsia="Times New Roman" w:hAnsi="Times New Roman" w:cs="Times New Roman"/>
          <w:sz w:val="26"/>
          <w:szCs w:val="26"/>
          <w:shd w:val="clear" w:color="auto" w:fill="FFFFFF"/>
          <w:lang w:val="kk-KZ"/>
        </w:rPr>
        <w:t>;</w:t>
      </w:r>
    </w:p>
    <w:p w14:paraId="7F405746"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4) хабарламаны тікелей қарыз алушыға тапсыру жолымен жүзеге асырылады.</w:t>
      </w:r>
    </w:p>
    <w:p w14:paraId="62611782"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Хабарламаны адресатқа,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14:paraId="41CFB277"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2. Қарыз алушының Шарт бойынша міндеттемені орындау мерзімін өткізіп алған күннен бастап күнтізбелік отыз күн ішінде кепіл билеті бойынша міндеттемені орындау мерзімін өткізіп алудың туындау себептері, кірістері және шарттың талаптарына өзгерістер енгізу туралы оның арызын негіздейтін басқа да расталған мән-жайлар (фактілер) туралы мәліметтерді қамтитын өтінішпен ломбардқа жүгіну құқығы.Бұл ретте жазбаша өтінішке Ломбард қызметкерлерінің қатысуымен қарыз алушы өз қолымен қол қоюға тиіс;</w:t>
      </w:r>
    </w:p>
    <w:p w14:paraId="57FE49B5"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3. Қарыз алушының өтінішін алған күннен кейін күнтізбелік он бес күн ішінде ұйымның шарт талаптарына ұсынылған өзгерістерді қарауы және берешекті реттеу жөніндегі өз ұсыныстарын жазбаша нысанда хабарлауы немесе дәлелді бас тартуы.</w:t>
      </w:r>
    </w:p>
    <w:p w14:paraId="515E93B9" w14:textId="2F389E95"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2</w:t>
      </w:r>
      <w:r w:rsidR="00625A12">
        <w:rPr>
          <w:rFonts w:ascii="Times New Roman" w:eastAsia="Times New Roman" w:hAnsi="Times New Roman" w:cs="Times New Roman"/>
          <w:sz w:val="26"/>
          <w:szCs w:val="26"/>
          <w:shd w:val="clear" w:color="auto" w:fill="FFFFFF"/>
          <w:lang w:val="kk-KZ"/>
        </w:rPr>
        <w:t>0</w:t>
      </w:r>
      <w:r w:rsidRPr="00B364D9">
        <w:rPr>
          <w:rFonts w:ascii="Times New Roman" w:eastAsia="Times New Roman" w:hAnsi="Times New Roman" w:cs="Times New Roman"/>
          <w:sz w:val="26"/>
          <w:szCs w:val="26"/>
          <w:shd w:val="clear" w:color="auto" w:fill="FFFFFF"/>
          <w:lang w:val="kk-KZ"/>
        </w:rPr>
        <w:t>.2. Ломбард негізгі борышты, сыйақыны және тұрақсыздық айыбын (өсімпұлды) қоса алғанда, берешекті қарыз алушының келісімін алмастан, Нотариустың атқарушылық жазбасы негізінде, мынадай жағдайларда өндіріп алуға құқылы::</w:t>
      </w:r>
    </w:p>
    <w:p w14:paraId="3455FA6C"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 қарыз алушының тараптардың келісімі бойынша берешекті реттеу және қарыз алушының міндеттемені орындау мерзімін өткізіп алған күннен бастап күнтізбелік отыз күн ішінде берешек бойынша өтініш бермеуі үшін ломбардқа жүгінбеуі;</w:t>
      </w:r>
    </w:p>
    <w:p w14:paraId="6174CF62" w14:textId="70B71FAA" w:rsidR="006945DB"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 қарыз алушының өтінішін қарау нәтижелері бойынша берешекті реттеу жөніндегі келісімге қол жеткізбеуге және қарыз алушының берешек бойынша қарсылықтарды ұсынбауына байланысты туындайды.</w:t>
      </w:r>
    </w:p>
    <w:p w14:paraId="3C46AE20" w14:textId="7E92D4B8" w:rsidR="00625A12" w:rsidRDefault="00625A12" w:rsidP="006945DB">
      <w:pPr>
        <w:pStyle w:val="a3"/>
        <w:jc w:val="both"/>
        <w:rPr>
          <w:rFonts w:ascii="Times New Roman" w:eastAsia="Times New Roman" w:hAnsi="Times New Roman" w:cs="Times New Roman"/>
          <w:sz w:val="26"/>
          <w:szCs w:val="26"/>
          <w:shd w:val="clear" w:color="auto" w:fill="FFFFFF"/>
          <w:lang w:val="kk-KZ"/>
        </w:rPr>
      </w:pPr>
    </w:p>
    <w:p w14:paraId="6F317E25" w14:textId="77777777" w:rsidR="00625A12" w:rsidRPr="009E7D10" w:rsidRDefault="00625A12" w:rsidP="00625A12">
      <w:pPr>
        <w:pStyle w:val="a4"/>
        <w:numPr>
          <w:ilvl w:val="0"/>
          <w:numId w:val="23"/>
        </w:numPr>
        <w:tabs>
          <w:tab w:val="left" w:pos="886"/>
          <w:tab w:val="left" w:pos="1027"/>
        </w:tabs>
        <w:suppressAutoHyphens/>
        <w:ind w:right="169"/>
        <w:jc w:val="center"/>
        <w:rPr>
          <w:rFonts w:eastAsia="Calibri"/>
          <w:b/>
          <w:sz w:val="26"/>
          <w:szCs w:val="26"/>
          <w:lang w:val="kk-KZ"/>
        </w:rPr>
      </w:pPr>
      <w:bookmarkStart w:id="0" w:name="_Hlk97151881"/>
      <w:r w:rsidRPr="009E7D10">
        <w:rPr>
          <w:rFonts w:eastAsia="Calibri"/>
          <w:b/>
          <w:sz w:val="26"/>
          <w:szCs w:val="26"/>
          <w:lang w:val="kk-KZ"/>
        </w:rPr>
        <w:t>Қарызды өтеу шарттары мен тәртібі және төлем қабілетсіз қарыз алушыға қолданылатын шаралар.</w:t>
      </w:r>
    </w:p>
    <w:p w14:paraId="58C14AAD" w14:textId="77777777" w:rsidR="00625A12" w:rsidRPr="009E7D10" w:rsidRDefault="00625A12" w:rsidP="00625A12">
      <w:pPr>
        <w:tabs>
          <w:tab w:val="left" w:pos="886"/>
          <w:tab w:val="left" w:pos="1027"/>
        </w:tabs>
        <w:suppressAutoHyphens/>
        <w:ind w:left="142" w:right="169"/>
        <w:jc w:val="both"/>
        <w:rPr>
          <w:rFonts w:eastAsia="Calibri"/>
          <w:b/>
          <w:sz w:val="26"/>
          <w:szCs w:val="26"/>
          <w:lang w:val="kk-KZ"/>
        </w:rPr>
      </w:pPr>
    </w:p>
    <w:bookmarkEnd w:id="0"/>
    <w:p w14:paraId="0A5AA4CB" w14:textId="77777777" w:rsidR="00625A12" w:rsidRPr="009E7D10" w:rsidRDefault="00625A12" w:rsidP="00625A12">
      <w:pPr>
        <w:tabs>
          <w:tab w:val="left" w:pos="567"/>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21.1. Кепіл билеті бойынша міндеттеменің орындалуында кідіріс болған жағдайда, бірақ ол туындаған күннен бастап күнтізбелік жиырма күннен кешіктірмей, ломбард бұл туралы Кепіл билетінде белгіленген тәртіппен және мерзімде қарыз алушыны хабардар етуге міндетті:</w:t>
      </w:r>
    </w:p>
    <w:p w14:paraId="5270C055" w14:textId="77777777" w:rsidR="00625A12" w:rsidRPr="009E7D10" w:rsidRDefault="00625A12" w:rsidP="00625A12">
      <w:pPr>
        <w:tabs>
          <w:tab w:val="left" w:pos="567"/>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1) кепiл билетi бойынша мiндеттеменi орындаудың кешiктiрiлуi және хабарламада көрсетiлген күнге мерзiмi өткен берешек сомасын көрсете отырып, төлемдердi жүзеге асыру қажеттiлiгi болғаны туралы;</w:t>
      </w:r>
    </w:p>
    <w:p w14:paraId="4A8F6CBF" w14:textId="77777777" w:rsidR="00625A12" w:rsidRPr="009E7D10" w:rsidRDefault="00625A12" w:rsidP="00625A12">
      <w:pPr>
        <w:tabs>
          <w:tab w:val="left" w:pos="567"/>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2) кепіл билеті бойынша қарыз алушының Ломбардқа жүгіну құқығы туралы;</w:t>
      </w:r>
    </w:p>
    <w:p w14:paraId="7B4BBC7E" w14:textId="77777777" w:rsidR="00625A12" w:rsidRPr="009E7D10" w:rsidRDefault="00625A12" w:rsidP="00625A12">
      <w:pPr>
        <w:tabs>
          <w:tab w:val="left" w:pos="567"/>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3) қарыз алушының Кепілдік билеті бойынша өз міндеттемелерін орындамауының салдары туралы.</w:t>
      </w:r>
    </w:p>
    <w:p w14:paraId="238B1733" w14:textId="77777777" w:rsidR="00625A12" w:rsidRPr="009E7D10" w:rsidRDefault="00625A12" w:rsidP="00625A12">
      <w:pPr>
        <w:tabs>
          <w:tab w:val="left" w:pos="567"/>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21.2. Ломбард Қарыз алушыны хабардар ету үшін коллекторлық агенттікті тартуға құқылы.</w:t>
      </w:r>
    </w:p>
    <w:p w14:paraId="2A05C8E2"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 xml:space="preserve">21.3. Қарыз алушы Кепіл билеті бойынша міндеттемені орындау кешіктірілген күннен бастап күнтізбелік отыз күн ішінде ломбардқа баруға құқылы және Кепіл билеті бойынша міндеттемені орындаудың кешіктірілу себептері туралы мәліметтерді қамтитын жазбаша өтініш беруге, Кірістің төмендеуінің себебін міндетті түрде көрсете отырып, растайтын </w:t>
      </w:r>
      <w:r w:rsidRPr="009E7D10">
        <w:rPr>
          <w:rFonts w:ascii="Times New Roman" w:hAnsi="Times New Roman" w:cs="Times New Roman"/>
          <w:sz w:val="26"/>
          <w:szCs w:val="26"/>
          <w:lang w:val="kk-KZ"/>
        </w:rPr>
        <w:lastRenderedPageBreak/>
        <w:t>құжаттарды және оның өтінішіне Кепіл билетінің шарттарын өзгертуге негіз болатын басқа да расталған мән-жайларды (фактілерді), оның ішінде:</w:t>
      </w:r>
    </w:p>
    <w:p w14:paraId="3AF85946"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1) Кепіл билеті бойынша сыйақы құнын төмендету бағытының өзгеруі;</w:t>
      </w:r>
    </w:p>
    <w:p w14:paraId="64859DBB"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2) негізгі борышты және (немесе) сыйақыны төлеуді кейінге қалдыру;</w:t>
      </w:r>
    </w:p>
    <w:p w14:paraId="7500FDD3"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3) қарызды өтеу тәсiлiн немесе өтеу тәртiбiн өзгерту, оның iшiнде негiзгi борышты басымдықпен өтеу;</w:t>
      </w:r>
    </w:p>
    <w:p w14:paraId="42168143"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4) микронесие беру мерзімін өзгерту;</w:t>
      </w:r>
    </w:p>
    <w:p w14:paraId="7469B9AF"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sz w:val="26"/>
          <w:szCs w:val="26"/>
          <w:lang w:val="kk-KZ"/>
        </w:rPr>
      </w:pPr>
      <w:r w:rsidRPr="009E7D10">
        <w:rPr>
          <w:rFonts w:ascii="Times New Roman" w:hAnsi="Times New Roman" w:cs="Times New Roman"/>
          <w:sz w:val="26"/>
          <w:szCs w:val="26"/>
          <w:lang w:val="kk-KZ"/>
        </w:rPr>
        <w:t>5) микронесие бойынша мерзімі өткен негізгі борышты және (немесе) сыйақыны кешіру, өсімпұлды (өсімпұлды) жою;</w:t>
      </w:r>
    </w:p>
    <w:p w14:paraId="17056051"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21.4.</w:t>
      </w:r>
      <w:r w:rsidRPr="009E7D10">
        <w:rPr>
          <w:lang w:val="kk-KZ"/>
        </w:rPr>
        <w:t xml:space="preserve"> </w:t>
      </w:r>
      <w:r w:rsidRPr="009E7D10">
        <w:rPr>
          <w:rFonts w:ascii="Times New Roman" w:hAnsi="Times New Roman" w:cs="Times New Roman"/>
          <w:bCs/>
          <w:sz w:val="26"/>
          <w:szCs w:val="26"/>
          <w:lang w:val="kk-KZ"/>
        </w:rPr>
        <w:t>Ломбард Қарыз алушының өтiнiшiн алған күннен кейiн күнтiзбелiк он бес күн iшiнде уәкiлеттi органның нормативтiк құқықтық актiсiнде белгiленген тәртiппен және Қағидаларда көзделген тәртiппен Кепiл билетiнiң шарттарына ұсынылған өзгерiстердi қарайды, Қарыз алушыға мыналар туралы хабарлайды:</w:t>
      </w:r>
    </w:p>
    <w:p w14:paraId="444CD313"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1) Кепіл билетінің шарттарына ұсынылатын өзгерістермен келісуге;</w:t>
      </w:r>
    </w:p>
    <w:p w14:paraId="524A5CF6"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 олардың берешекті реттеу жөніндегі ұсыныстары;</w:t>
      </w:r>
    </w:p>
    <w:p w14:paraId="09DD3A23" w14:textId="77777777" w:rsidR="00625A12" w:rsidRPr="009E7D10" w:rsidRDefault="00625A12" w:rsidP="00625A12">
      <w:pPr>
        <w:tabs>
          <w:tab w:val="left" w:pos="4178"/>
        </w:tabs>
        <w:suppressAutoHyphens/>
        <w:spacing w:after="0" w:line="240" w:lineRule="auto"/>
        <w:ind w:left="37" w:right="27" w:hanging="37"/>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3) бас тарту себептерінің дәлелді негіздемесін көрсете отырып, кепіл билетінің шарттарын өзгертуден бас тарту.</w:t>
      </w:r>
    </w:p>
    <w:p w14:paraId="070C125B"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Ломбардтың Қарыз алушының мерзімі өткен берешегін реттеуге бірыңғай көзқарасын анықтау үшін микронесиені алғаннан кейінгі кезеңде пайда болған келесі негізгі жағдайлар анықталды, бұл ретте Қарыз алушының қарыз шартына өзгерістер енгізуге өтініш беруге құқылы:</w:t>
      </w:r>
    </w:p>
    <w:p w14:paraId="7528E507"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1) қарыз алушыны жұмыспен қамту органдарында жұмыссыз ретінде тіркеу;</w:t>
      </w:r>
    </w:p>
    <w:p w14:paraId="3CE731AF"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 қарыз алушының әлеуметтік мәртебесінің өзгеруі, атап айтқанда халықтың әлеуметтік осал топтарына тағайындалуы (ӘҚБ);</w:t>
      </w:r>
    </w:p>
    <w:p w14:paraId="0C69CF09"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3) ауруына байланысты қарыз алушының еңбекке уақытша жарамсыздығы (үш айдан астам);</w:t>
      </w:r>
    </w:p>
    <w:p w14:paraId="5238322F"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4) қарыз алушы бала күтіміне байланысты демалысқа шыққан;</w:t>
      </w:r>
    </w:p>
    <w:p w14:paraId="50EA0B77"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5) қарыз алушыны мерзімді қызметке шақыру;</w:t>
      </w:r>
    </w:p>
    <w:p w14:paraId="3DC6BEA1"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6) қарыз алушының жақын туыстарының, жұбайының (зайыбының) ауруына (әлеуметтік маңызы бар аурулар қатарынан) немесе қайтыс болуына байланысты отбасылық жағдайлар;</w:t>
      </w:r>
    </w:p>
    <w:p w14:paraId="0C8BFDA2" w14:textId="77777777" w:rsidR="00625A12" w:rsidRPr="009E7D10" w:rsidRDefault="00625A12" w:rsidP="00625A12">
      <w:pPr>
        <w:tabs>
          <w:tab w:val="left" w:pos="284"/>
        </w:tabs>
        <w:suppressAutoHyphens/>
        <w:spacing w:after="0"/>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7) қарыз алушыға материалдық залал келтірген мән-жайлар (ұрлық, өрт және т.б.)</w:t>
      </w:r>
    </w:p>
    <w:p w14:paraId="718DECD7" w14:textId="77777777" w:rsidR="00625A12" w:rsidRPr="009E7D10" w:rsidRDefault="00625A12" w:rsidP="00625A12">
      <w:pPr>
        <w:tabs>
          <w:tab w:val="left" w:pos="567"/>
        </w:tabs>
        <w:suppressAutoHyphens/>
        <w:spacing w:after="0" w:line="240" w:lineRule="auto"/>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Көрсетілген істер тізбесі қарыз алушының Кепіл билетінің шарттарын өзгерту туралы өтініші бойынша Ломбардтың оң шешім қабылдауына әсер етуі мүмкін критерий болып табылады. Күрделі жағдайлар ресми құжаттармен расталған жағдайда, ломбард басқа негіздер бойынша оң шешім қабылдауға құқылы.</w:t>
      </w:r>
    </w:p>
    <w:p w14:paraId="6CC3EEC3" w14:textId="77777777" w:rsidR="00625A12" w:rsidRPr="009E7D10" w:rsidRDefault="00625A12" w:rsidP="00625A12">
      <w:pPr>
        <w:tabs>
          <w:tab w:val="left" w:pos="567"/>
        </w:tabs>
        <w:suppressAutoHyphens/>
        <w:spacing w:after="0" w:line="240" w:lineRule="auto"/>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21.5. Қарыз алушы Ломбардтың шешімін алған күннен бастап күнтізбелік он бес күн ішінде Қағидаларға сәйкес 21.4-тармақта көзделген, немесе Кепіл билетінің шарттарын өзгерту туралы өзара қолайлы шешімге қол жеткізілмеген жағдайда, ломбардты бір мезгілде хабардар ете отырып, уәкілетті органға жүгінуге құқылы.</w:t>
      </w:r>
    </w:p>
    <w:p w14:paraId="33AB9604"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sz w:val="26"/>
          <w:szCs w:val="26"/>
          <w:lang w:val="kk-KZ"/>
        </w:rPr>
        <w:t>21.6</w:t>
      </w:r>
      <w:r w:rsidRPr="009E7D10">
        <w:rPr>
          <w:rFonts w:ascii="Times New Roman" w:hAnsi="Times New Roman" w:cs="Times New Roman"/>
          <w:bCs/>
          <w:sz w:val="26"/>
          <w:szCs w:val="26"/>
          <w:lang w:val="kk-KZ"/>
        </w:rPr>
        <w:t>.</w:t>
      </w:r>
      <w:r w:rsidRPr="009E7D10">
        <w:rPr>
          <w:rFonts w:ascii="Times New Roman" w:hAnsi="Times New Roman" w:cs="Times New Roman"/>
          <w:bCs/>
          <w:sz w:val="26"/>
          <w:szCs w:val="26"/>
          <w:lang w:val="kk-KZ"/>
        </w:rPr>
        <w:tab/>
        <w:t>Уәкiлеттi орган Қарыз алушының өтiнiшiн оның ломбардқа берген өтiнiшiн растайтын және ломбардпен Кепiл билетiнiң шарттарын өзгерту туралы өзара қолайлы шешiмге келмеген кезде қарайды. Қарыз алушының өтiнiшiн Қазақстан Республикасының заңнамасында белгiленген тәртiппен уәкiлеттi орган қарайды.</w:t>
      </w:r>
    </w:p>
    <w:p w14:paraId="58A6F5F0"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21.7.</w:t>
      </w:r>
      <w:r w:rsidRPr="009E7D10">
        <w:rPr>
          <w:rFonts w:ascii="Times New Roman" w:hAnsi="Times New Roman" w:cs="Times New Roman"/>
          <w:bCs/>
          <w:sz w:val="26"/>
          <w:szCs w:val="26"/>
          <w:lang w:val="kk-KZ"/>
        </w:rPr>
        <w:tab/>
        <w:t>Осы Қағидалардың 21.1-тармақшасында көзделген талапты қанағаттандырмаған, сондай-ақ Қарыз алушы осы Қағидалардың 21.3-тармағында көзделген Кепіл билеті бойынша құқықтарды жүзеге асырмаған немесе, кепіл билетінің шарттарын өзгерту үшін Қарыз алушының  мен Ломбард арасында келісім болмаған жағдайда, Ломбард мыналарға құқылы:</w:t>
      </w:r>
    </w:p>
    <w:p w14:paraId="1835D3E7"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1) Қарыз алушыға шара қолдануды қарастырады;</w:t>
      </w:r>
    </w:p>
    <w:p w14:paraId="640F04FB"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 берешекті сотқа дейін өндіріп алу және реттеу үшін коллекторлық агенттікке беруге;</w:t>
      </w:r>
    </w:p>
    <w:p w14:paraId="2F3EF6A3"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lastRenderedPageBreak/>
        <w:t>3) Қазақстан Республикасының заңнамасында және (немесе) Кепiл билетiнде көзделген шараларды қолдануға, оның iшiнде Кепiл талоны бойынша берешек сомасын өндiрiп алу туралы сотқа талап қоюға, сондай-ақ соттан тыс немесе сотта кепiлге салынған мүлiкке өндiрiп алуға құқығы бар.</w:t>
      </w:r>
    </w:p>
    <w:p w14:paraId="1D88A2CF" w14:textId="77777777" w:rsidR="00625A12" w:rsidRPr="009E7D10" w:rsidRDefault="00625A12" w:rsidP="00625A12">
      <w:pPr>
        <w:tabs>
          <w:tab w:val="left" w:pos="426"/>
        </w:tabs>
        <w:suppressAutoHyphens/>
        <w:spacing w:after="0" w:line="240" w:lineRule="auto"/>
        <w:ind w:right="-106"/>
        <w:jc w:val="both"/>
        <w:rPr>
          <w:rFonts w:ascii="Times New Roman" w:hAnsi="Times New Roman" w:cs="Times New Roman"/>
          <w:bCs/>
          <w:sz w:val="26"/>
          <w:szCs w:val="26"/>
          <w:lang w:val="kk-KZ"/>
        </w:rPr>
      </w:pPr>
      <w:r w:rsidRPr="009E7D10">
        <w:rPr>
          <w:rFonts w:ascii="Times New Roman" w:hAnsi="Times New Roman" w:cs="Times New Roman"/>
          <w:bCs/>
          <w:sz w:val="26"/>
          <w:szCs w:val="26"/>
          <w:lang w:val="kk-KZ"/>
        </w:rPr>
        <w:t>21.8.</w:t>
      </w:r>
      <w:r w:rsidRPr="009E7D10">
        <w:rPr>
          <w:rFonts w:ascii="Times New Roman" w:hAnsi="Times New Roman" w:cs="Times New Roman"/>
          <w:bCs/>
          <w:sz w:val="26"/>
          <w:szCs w:val="26"/>
          <w:lang w:val="kk-KZ"/>
        </w:rPr>
        <w:tab/>
        <w:t xml:space="preserve">Ломбард Қазақстан Республикасының «Микроқаржы қызметі туралы» Заңында және осы Ережеде белгіленген тәртіппен қарыз алушының берешекті өтеу туралы өтінішін қарайтын кезеңде кепіл затын сатуға, сондай-ақ мұндай мүлікті ломбардтың меншігіне беруге жол берілмейді. </w:t>
      </w:r>
    </w:p>
    <w:p w14:paraId="61F7818A" w14:textId="77777777" w:rsidR="00625A12" w:rsidRPr="009E7D10" w:rsidRDefault="00625A12" w:rsidP="006945DB">
      <w:pPr>
        <w:pStyle w:val="a3"/>
        <w:jc w:val="both"/>
        <w:rPr>
          <w:rFonts w:ascii="Times New Roman" w:eastAsia="Times New Roman" w:hAnsi="Times New Roman" w:cs="Times New Roman"/>
          <w:sz w:val="26"/>
          <w:szCs w:val="26"/>
          <w:shd w:val="clear" w:color="auto" w:fill="FFFFFF"/>
          <w:lang w:val="kk-KZ"/>
        </w:rPr>
      </w:pPr>
    </w:p>
    <w:p w14:paraId="5944CDBF" w14:textId="77777777" w:rsidR="006945DB" w:rsidRPr="009E7D10" w:rsidRDefault="006945DB" w:rsidP="006945DB">
      <w:pPr>
        <w:pStyle w:val="a3"/>
        <w:jc w:val="center"/>
        <w:rPr>
          <w:rFonts w:ascii="Times New Roman" w:eastAsia="Times New Roman" w:hAnsi="Times New Roman" w:cs="Times New Roman"/>
          <w:b/>
          <w:bCs/>
          <w:sz w:val="24"/>
          <w:szCs w:val="24"/>
          <w:lang w:val="kk-KZ" w:eastAsia="ru-RU"/>
        </w:rPr>
      </w:pPr>
    </w:p>
    <w:p w14:paraId="3F960ED9" w14:textId="77777777" w:rsidR="006945DB" w:rsidRPr="009E7D10"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9E7D10">
        <w:rPr>
          <w:rFonts w:ascii="Times New Roman" w:eastAsia="Times New Roman" w:hAnsi="Times New Roman" w:cs="Times New Roman"/>
          <w:b/>
          <w:bCs/>
          <w:color w:val="000000"/>
          <w:sz w:val="26"/>
          <w:szCs w:val="26"/>
          <w:shd w:val="clear" w:color="auto" w:fill="FFFFFF"/>
          <w:lang w:val="kk-KZ"/>
        </w:rPr>
        <w:t>22. КЕПІЛ МҮЛІКТІ САТУДЫ ЖҮЗЕГЕ АСЫРУ</w:t>
      </w:r>
    </w:p>
    <w:p w14:paraId="7AC47B56" w14:textId="77777777" w:rsidR="006945DB" w:rsidRPr="009E7D10"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36695F0A" w14:textId="77777777" w:rsidR="00625A12" w:rsidRPr="00625A12" w:rsidRDefault="00625A12" w:rsidP="00625A12">
      <w:pPr>
        <w:pStyle w:val="a3"/>
        <w:jc w:val="both"/>
        <w:rPr>
          <w:rFonts w:ascii="Times New Roman" w:eastAsia="Times New Roman" w:hAnsi="Times New Roman" w:cs="Times New Roman"/>
          <w:sz w:val="26"/>
          <w:szCs w:val="26"/>
          <w:lang w:val="kk-KZ" w:eastAsia="ru-RU"/>
        </w:rPr>
      </w:pPr>
      <w:r w:rsidRPr="009E7D10">
        <w:rPr>
          <w:rFonts w:ascii="Times New Roman" w:eastAsia="Times New Roman" w:hAnsi="Times New Roman" w:cs="Times New Roman"/>
          <w:sz w:val="26"/>
          <w:szCs w:val="26"/>
          <w:lang w:val="kk-KZ" w:eastAsia="ru-RU"/>
        </w:rPr>
        <w:t>22.1.</w:t>
      </w:r>
      <w:r w:rsidRPr="009E7D10">
        <w:rPr>
          <w:lang w:val="kk-KZ"/>
        </w:rPr>
        <w:t xml:space="preserve"> </w:t>
      </w:r>
      <w:r w:rsidRPr="009E7D10">
        <w:rPr>
          <w:rFonts w:ascii="Times New Roman" w:eastAsia="Times New Roman" w:hAnsi="Times New Roman" w:cs="Times New Roman"/>
          <w:sz w:val="26"/>
          <w:szCs w:val="26"/>
          <w:lang w:val="kk-KZ" w:eastAsia="ru-RU"/>
        </w:rPr>
        <w:t>Егер Қарыз алушы белгiленген кепiлдiк мерзiм өткеннен кейiн микронесиенi өтеу, сыйақы мен өсiмпұл төлеу жөнiндегi өз мiндеттемелерiн орындамаса, онда кепiлге қойылған мүлiк талап етiлмеген болып саналады.</w:t>
      </w:r>
      <w:r w:rsidRPr="00625A12">
        <w:rPr>
          <w:rFonts w:ascii="Times New Roman" w:eastAsia="Times New Roman" w:hAnsi="Times New Roman" w:cs="Times New Roman"/>
          <w:sz w:val="26"/>
          <w:szCs w:val="26"/>
          <w:lang w:val="kk-KZ" w:eastAsia="ru-RU"/>
        </w:rPr>
        <w:t xml:space="preserve"> </w:t>
      </w:r>
    </w:p>
    <w:p w14:paraId="0305F445" w14:textId="4FE1936A"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 Ломбардтан талап етілмеген кепіл мүлкін Ломбард ҚР АІЖК белгілеген тәртіппен сатуы мүмкін.</w:t>
      </w:r>
    </w:p>
    <w:p w14:paraId="1678A4E1" w14:textId="28047446"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3</w:t>
      </w:r>
      <w:r w:rsidRPr="00B34A7D">
        <w:rPr>
          <w:rFonts w:ascii="Times New Roman" w:eastAsia="Times New Roman" w:hAnsi="Times New Roman" w:cs="Times New Roman"/>
          <w:color w:val="000000"/>
          <w:sz w:val="26"/>
          <w:szCs w:val="26"/>
          <w:shd w:val="clear" w:color="auto" w:fill="FFFFFF"/>
          <w:lang w:val="kk-KZ"/>
        </w:rPr>
        <w:t xml:space="preserve">. Клиент кепіл билетіне қол қоя отырып, ломбардтың кепіл мүлкін соттан тыс мәжбүрлеп сатуына өз келісімін береді. </w:t>
      </w:r>
    </w:p>
    <w:p w14:paraId="2D5A0CDB" w14:textId="2549752C"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4</w:t>
      </w:r>
      <w:r w:rsidRPr="00B34A7D">
        <w:rPr>
          <w:rFonts w:ascii="Times New Roman" w:eastAsia="Times New Roman" w:hAnsi="Times New Roman" w:cs="Times New Roman"/>
          <w:color w:val="000000"/>
          <w:sz w:val="26"/>
          <w:szCs w:val="26"/>
          <w:shd w:val="clear" w:color="auto" w:fill="FFFFFF"/>
          <w:lang w:val="kk-KZ"/>
        </w:rPr>
        <w:t xml:space="preserve">. Ломбард кепіл берушінің келісімімен кепіл мүлкін соттан тыс тәртіппен микронесиенің ең жоғары мерзімі аяқталғаннан кейін, кепілді күту кезеңі аяқталғанға дейін сатуға құқылы. </w:t>
      </w:r>
    </w:p>
    <w:p w14:paraId="72ABF21D" w14:textId="1B64BBA3"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5</w:t>
      </w:r>
      <w:r w:rsidRPr="00B34A7D">
        <w:rPr>
          <w:rFonts w:ascii="Times New Roman" w:eastAsia="Times New Roman" w:hAnsi="Times New Roman" w:cs="Times New Roman"/>
          <w:color w:val="000000"/>
          <w:sz w:val="26"/>
          <w:szCs w:val="26"/>
          <w:shd w:val="clear" w:color="auto" w:fill="FFFFFF"/>
          <w:lang w:val="kk-KZ"/>
        </w:rPr>
        <w:t>. Кепілдегі мүлікті мәжбүрлеп соттан тыс тәртіппен сатуды Ломбард сауда-саттық (аукцион) өткізу, ломбардтың меншігіне айналдыру немесе үшінші тұлғаларға сату жолымен жүргізеді.</w:t>
      </w:r>
    </w:p>
    <w:p w14:paraId="49744A74" w14:textId="60E59B53"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6</w:t>
      </w:r>
      <w:r w:rsidRPr="00B34A7D">
        <w:rPr>
          <w:rFonts w:ascii="Times New Roman" w:eastAsia="Times New Roman" w:hAnsi="Times New Roman" w:cs="Times New Roman"/>
          <w:color w:val="000000"/>
          <w:sz w:val="26"/>
          <w:szCs w:val="26"/>
          <w:shd w:val="clear" w:color="auto" w:fill="FFFFFF"/>
          <w:lang w:val="kk-KZ"/>
        </w:rPr>
        <w:t xml:space="preserve">. Көрсетілген мүлік Клиентке қайтарылмайды. </w:t>
      </w:r>
    </w:p>
    <w:p w14:paraId="0D59312A" w14:textId="70DFD198"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7</w:t>
      </w:r>
      <w:r w:rsidRPr="00B34A7D">
        <w:rPr>
          <w:rFonts w:ascii="Times New Roman" w:eastAsia="Times New Roman" w:hAnsi="Times New Roman" w:cs="Times New Roman"/>
          <w:color w:val="000000"/>
          <w:sz w:val="26"/>
          <w:szCs w:val="26"/>
          <w:shd w:val="clear" w:color="auto" w:fill="FFFFFF"/>
          <w:lang w:val="kk-KZ"/>
        </w:rPr>
        <w:t>. Талап етілмеген мүлікті сатып алушы туралы ақпаратты ломбард кепіл берушіге бермейді.</w:t>
      </w:r>
    </w:p>
    <w:p w14:paraId="31BFD6C0" w14:textId="0E98140F"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4A7D">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8</w:t>
      </w:r>
      <w:r w:rsidRPr="00B34A7D">
        <w:rPr>
          <w:rFonts w:ascii="Times New Roman" w:eastAsia="Times New Roman" w:hAnsi="Times New Roman" w:cs="Times New Roman"/>
          <w:color w:val="000000"/>
          <w:sz w:val="26"/>
          <w:szCs w:val="26"/>
          <w:shd w:val="clear" w:color="auto" w:fill="FFFFFF"/>
          <w:lang w:val="kk-KZ"/>
        </w:rPr>
        <w:t xml:space="preserve">. Аукцион ағылшын немесе голланд әдісі бойынша өткізіледі. </w:t>
      </w:r>
    </w:p>
    <w:p w14:paraId="279E49F6" w14:textId="729124D5" w:rsidR="006945DB" w:rsidRPr="00B364D9"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64D9">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B364D9">
        <w:rPr>
          <w:rFonts w:ascii="Times New Roman" w:eastAsia="Times New Roman" w:hAnsi="Times New Roman" w:cs="Times New Roman"/>
          <w:color w:val="000000"/>
          <w:sz w:val="26"/>
          <w:szCs w:val="26"/>
          <w:shd w:val="clear" w:color="auto" w:fill="FFFFFF"/>
          <w:lang w:val="kk-KZ"/>
        </w:rPr>
        <w:t>.</w:t>
      </w:r>
      <w:r w:rsidR="00FD42F5">
        <w:rPr>
          <w:rFonts w:ascii="Times New Roman" w:eastAsia="Times New Roman" w:hAnsi="Times New Roman" w:cs="Times New Roman"/>
          <w:color w:val="000000"/>
          <w:sz w:val="26"/>
          <w:szCs w:val="26"/>
          <w:shd w:val="clear" w:color="auto" w:fill="FFFFFF"/>
          <w:lang w:val="kk-KZ"/>
        </w:rPr>
        <w:t>9</w:t>
      </w:r>
      <w:r w:rsidRPr="00B364D9">
        <w:rPr>
          <w:rFonts w:ascii="Times New Roman" w:eastAsia="Times New Roman" w:hAnsi="Times New Roman" w:cs="Times New Roman"/>
          <w:color w:val="000000"/>
          <w:sz w:val="26"/>
          <w:szCs w:val="26"/>
          <w:shd w:val="clear" w:color="auto" w:fill="FFFFFF"/>
          <w:lang w:val="kk-KZ"/>
        </w:rPr>
        <w:t>. Аукционға қатысушылардың ең аз саны-2.</w:t>
      </w:r>
    </w:p>
    <w:p w14:paraId="7E881D68" w14:textId="0255223C"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5F2E32">
        <w:rPr>
          <w:rFonts w:ascii="Times New Roman" w:eastAsia="Times New Roman" w:hAnsi="Times New Roman" w:cs="Times New Roman"/>
          <w:color w:val="000000"/>
          <w:sz w:val="26"/>
          <w:szCs w:val="26"/>
          <w:shd w:val="clear" w:color="auto" w:fill="FFFFFF"/>
          <w:lang w:val="kk-KZ"/>
        </w:rPr>
        <w:t>.1</w:t>
      </w:r>
      <w:r w:rsidR="00FD42F5">
        <w:rPr>
          <w:rFonts w:ascii="Times New Roman" w:eastAsia="Times New Roman" w:hAnsi="Times New Roman" w:cs="Times New Roman"/>
          <w:color w:val="000000"/>
          <w:sz w:val="26"/>
          <w:szCs w:val="26"/>
          <w:shd w:val="clear" w:color="auto" w:fill="FFFFFF"/>
          <w:lang w:val="kk-KZ"/>
        </w:rPr>
        <w:t>0</w:t>
      </w:r>
      <w:r w:rsidRPr="005F2E32">
        <w:rPr>
          <w:rFonts w:ascii="Times New Roman" w:eastAsia="Times New Roman" w:hAnsi="Times New Roman" w:cs="Times New Roman"/>
          <w:color w:val="000000"/>
          <w:sz w:val="26"/>
          <w:szCs w:val="26"/>
          <w:shd w:val="clear" w:color="auto" w:fill="FFFFFF"/>
          <w:lang w:val="kk-KZ"/>
        </w:rPr>
        <w:t>. Сауда-саттық өткізу процесін ресімдеу үшін хаттама жүргізіледі.</w:t>
      </w:r>
      <w:r w:rsidRPr="005F2E32">
        <w:rPr>
          <w:rFonts w:ascii="Times New Roman" w:eastAsia="Times New Roman" w:hAnsi="Times New Roman" w:cs="Times New Roman"/>
          <w:sz w:val="26"/>
          <w:szCs w:val="26"/>
          <w:lang w:val="kk-KZ"/>
        </w:rPr>
        <w:br/>
      </w:r>
      <w:r w:rsidRPr="005F2E32">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5F2E32">
        <w:rPr>
          <w:rFonts w:ascii="Times New Roman" w:eastAsia="Times New Roman" w:hAnsi="Times New Roman" w:cs="Times New Roman"/>
          <w:color w:val="000000"/>
          <w:sz w:val="26"/>
          <w:szCs w:val="26"/>
          <w:shd w:val="clear" w:color="auto" w:fill="FFFFFF"/>
          <w:lang w:val="kk-KZ"/>
        </w:rPr>
        <w:t>.1</w:t>
      </w:r>
      <w:r w:rsidR="00FD42F5">
        <w:rPr>
          <w:rFonts w:ascii="Times New Roman" w:eastAsia="Times New Roman" w:hAnsi="Times New Roman" w:cs="Times New Roman"/>
          <w:color w:val="000000"/>
          <w:sz w:val="26"/>
          <w:szCs w:val="26"/>
          <w:shd w:val="clear" w:color="auto" w:fill="FFFFFF"/>
          <w:lang w:val="kk-KZ"/>
        </w:rPr>
        <w:t>1</w:t>
      </w:r>
      <w:r w:rsidRPr="005F2E32">
        <w:rPr>
          <w:rFonts w:ascii="Times New Roman" w:eastAsia="Times New Roman" w:hAnsi="Times New Roman" w:cs="Times New Roman"/>
          <w:color w:val="000000"/>
          <w:sz w:val="26"/>
          <w:szCs w:val="26"/>
          <w:shd w:val="clear" w:color="auto" w:fill="FFFFFF"/>
          <w:lang w:val="kk-KZ"/>
        </w:rPr>
        <w:t xml:space="preserve">. Кепіл берушінің аукционнан өз кепілін сатып алуға басым құқығы бар, бұл ретте сауда-саттықтың басқа қатысушыларымен баға дауына кірмей. </w:t>
      </w:r>
    </w:p>
    <w:p w14:paraId="46DD2414" w14:textId="3475CD88"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2</w:t>
      </w:r>
      <w:r w:rsidRPr="005F2E32">
        <w:rPr>
          <w:rFonts w:ascii="Times New Roman" w:eastAsia="Times New Roman" w:hAnsi="Times New Roman" w:cs="Times New Roman"/>
          <w:color w:val="000000"/>
          <w:sz w:val="26"/>
          <w:szCs w:val="26"/>
          <w:shd w:val="clear" w:color="auto" w:fill="FFFFFF"/>
          <w:lang w:val="kk-KZ"/>
        </w:rPr>
        <w:t>.1</w:t>
      </w:r>
      <w:r w:rsidR="00FD42F5">
        <w:rPr>
          <w:rFonts w:ascii="Times New Roman" w:eastAsia="Times New Roman" w:hAnsi="Times New Roman" w:cs="Times New Roman"/>
          <w:color w:val="000000"/>
          <w:sz w:val="26"/>
          <w:szCs w:val="26"/>
          <w:shd w:val="clear" w:color="auto" w:fill="FFFFFF"/>
          <w:lang w:val="kk-KZ"/>
        </w:rPr>
        <w:t>2</w:t>
      </w:r>
      <w:r w:rsidRPr="005F2E32">
        <w:rPr>
          <w:rFonts w:ascii="Times New Roman" w:eastAsia="Times New Roman" w:hAnsi="Times New Roman" w:cs="Times New Roman"/>
          <w:color w:val="000000"/>
          <w:sz w:val="26"/>
          <w:szCs w:val="26"/>
          <w:shd w:val="clear" w:color="auto" w:fill="FFFFFF"/>
          <w:lang w:val="kk-KZ"/>
        </w:rPr>
        <w:t>. Талап етілмеген кепіл мүлкін сатудан түскен сомадан ломбардқа берілген микронесие, микронесие бойынша сыйақы және есептелген өсімақы, мүлікті сақтау және өткізу бойынша шығындар өтеледі.</w:t>
      </w:r>
    </w:p>
    <w:p w14:paraId="2CBDF280" w14:textId="77777777" w:rsidR="006945DB" w:rsidRPr="005F2E32" w:rsidRDefault="006945DB" w:rsidP="006945DB">
      <w:pPr>
        <w:pStyle w:val="a3"/>
        <w:jc w:val="both"/>
        <w:rPr>
          <w:rFonts w:ascii="Times New Roman" w:eastAsia="Times New Roman" w:hAnsi="Times New Roman" w:cs="Times New Roman"/>
          <w:i/>
          <w:iCs/>
          <w:color w:val="0F1010"/>
          <w:sz w:val="24"/>
          <w:szCs w:val="24"/>
          <w:lang w:val="kk-KZ" w:eastAsia="ru-RU"/>
        </w:rPr>
      </w:pPr>
    </w:p>
    <w:p w14:paraId="0E0CED2C" w14:textId="77777777" w:rsidR="006945DB" w:rsidRPr="005F2E32"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5F2E32">
        <w:rPr>
          <w:rFonts w:ascii="Times New Roman" w:eastAsia="Times New Roman" w:hAnsi="Times New Roman" w:cs="Times New Roman"/>
          <w:b/>
          <w:bCs/>
          <w:color w:val="000000"/>
          <w:sz w:val="26"/>
          <w:szCs w:val="26"/>
          <w:shd w:val="clear" w:color="auto" w:fill="FFFFFF"/>
          <w:lang w:val="kk-KZ"/>
        </w:rPr>
        <w:t>2</w:t>
      </w:r>
      <w:r>
        <w:rPr>
          <w:rFonts w:ascii="Times New Roman" w:eastAsia="Times New Roman" w:hAnsi="Times New Roman" w:cs="Times New Roman"/>
          <w:b/>
          <w:bCs/>
          <w:color w:val="000000"/>
          <w:sz w:val="26"/>
          <w:szCs w:val="26"/>
          <w:shd w:val="clear" w:color="auto" w:fill="FFFFFF"/>
          <w:lang w:val="kk-KZ"/>
        </w:rPr>
        <w:t>3</w:t>
      </w:r>
      <w:r w:rsidRPr="005F2E32">
        <w:rPr>
          <w:rFonts w:ascii="Times New Roman" w:eastAsia="Times New Roman" w:hAnsi="Times New Roman" w:cs="Times New Roman"/>
          <w:b/>
          <w:bCs/>
          <w:color w:val="000000"/>
          <w:sz w:val="26"/>
          <w:szCs w:val="26"/>
          <w:shd w:val="clear" w:color="auto" w:fill="FFFFFF"/>
          <w:lang w:val="kk-KZ"/>
        </w:rPr>
        <w:t>. ҚАРЫЗ АЛУШЫНЫҢ ҚҰҚЫҚТАРЫ МЕН ЖАУАПКЕРШІЛІГІ</w:t>
      </w:r>
    </w:p>
    <w:p w14:paraId="20F36E34" w14:textId="77777777" w:rsidR="006945DB" w:rsidRPr="005F2E32"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p>
    <w:p w14:paraId="35D783BA"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3</w:t>
      </w:r>
      <w:r w:rsidRPr="005F2E32">
        <w:rPr>
          <w:rFonts w:ascii="Times New Roman" w:eastAsia="Times New Roman" w:hAnsi="Times New Roman" w:cs="Times New Roman"/>
          <w:color w:val="000000"/>
          <w:sz w:val="26"/>
          <w:szCs w:val="26"/>
          <w:shd w:val="clear" w:color="auto" w:fill="FFFFFF"/>
          <w:lang w:val="kk-KZ"/>
        </w:rPr>
        <w:t>.1. Қарыз алушының құқығы бар:</w:t>
      </w:r>
    </w:p>
    <w:p w14:paraId="27E5514F" w14:textId="5C0E4C55" w:rsidR="006945DB" w:rsidRPr="00FD42F5" w:rsidRDefault="006945DB" w:rsidP="006945DB">
      <w:pPr>
        <w:pStyle w:val="a3"/>
        <w:jc w:val="both"/>
        <w:rPr>
          <w:rFonts w:ascii="Times New Roman" w:eastAsia="Times New Roman" w:hAnsi="Times New Roman" w:cs="Times New Roman"/>
          <w:color w:val="0F1010"/>
          <w:sz w:val="26"/>
          <w:szCs w:val="26"/>
          <w:lang w:val="kk-KZ" w:eastAsia="ru-RU"/>
        </w:rPr>
      </w:pPr>
      <w:r w:rsidRPr="009E7D10">
        <w:rPr>
          <w:rFonts w:ascii="Times New Roman" w:eastAsia="Times New Roman" w:hAnsi="Times New Roman" w:cs="Times New Roman"/>
          <w:color w:val="000000"/>
          <w:sz w:val="26"/>
          <w:szCs w:val="26"/>
          <w:shd w:val="clear" w:color="auto" w:fill="FFFFFF"/>
          <w:lang w:val="kk-KZ"/>
        </w:rPr>
        <w:t xml:space="preserve">- </w:t>
      </w:r>
      <w:r w:rsidR="00FD42F5" w:rsidRPr="009E7D10">
        <w:rPr>
          <w:rFonts w:ascii="Times New Roman" w:eastAsia="Times New Roman" w:hAnsi="Times New Roman" w:cs="Times New Roman"/>
          <w:color w:val="0F1010"/>
          <w:sz w:val="26"/>
          <w:szCs w:val="26"/>
          <w:lang w:val="kk-KZ" w:eastAsia="ru-RU"/>
        </w:rPr>
        <w:t>кепіл билетінің қолданылу мерзімі аяқталғанға дейін микронесие беру шарты бойынша берілген микронесие сомасын толық немесе ішінара қайтаруға;</w:t>
      </w:r>
    </w:p>
    <w:p w14:paraId="236D1C44"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xml:space="preserve">- алынған микронесиені өз қалауы бойынша басқаруға; </w:t>
      </w:r>
    </w:p>
    <w:p w14:paraId="2BE22B01" w14:textId="77777777" w:rsidR="006945DB"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 нотариалды куәландырылған сенімхаттың түпнұсқасы болған жағдайда кепіл мүлкін сатып алу құқығын үшінші тұлғаға беруге</w:t>
      </w:r>
      <w:r>
        <w:rPr>
          <w:rFonts w:ascii="Times New Roman" w:eastAsia="Times New Roman" w:hAnsi="Times New Roman" w:cs="Times New Roman"/>
          <w:color w:val="000000"/>
          <w:sz w:val="26"/>
          <w:szCs w:val="26"/>
          <w:shd w:val="clear" w:color="auto" w:fill="FFFFFF"/>
          <w:lang w:val="kk-KZ"/>
        </w:rPr>
        <w:t>;</w:t>
      </w:r>
    </w:p>
    <w:p w14:paraId="1E989816" w14:textId="77777777" w:rsidR="006945DB" w:rsidRPr="00B364D9" w:rsidRDefault="006945DB" w:rsidP="006945DB">
      <w:pPr>
        <w:pStyle w:val="a3"/>
        <w:jc w:val="both"/>
        <w:rPr>
          <w:rFonts w:ascii="Times New Roman" w:eastAsia="Times New Roman" w:hAnsi="Times New Roman" w:cs="Times New Roman"/>
          <w:sz w:val="26"/>
          <w:szCs w:val="26"/>
          <w:shd w:val="clear" w:color="auto" w:fill="FFFFFF"/>
          <w:lang w:val="kk-KZ"/>
        </w:rPr>
      </w:pPr>
      <w:r w:rsidRPr="00B364D9">
        <w:rPr>
          <w:rFonts w:ascii="Times New Roman" w:eastAsia="Times New Roman" w:hAnsi="Times New Roman" w:cs="Times New Roman"/>
          <w:sz w:val="26"/>
          <w:szCs w:val="26"/>
          <w:shd w:val="clear" w:color="auto" w:fill="FFFFFF"/>
          <w:lang w:val="kk-KZ"/>
        </w:rPr>
        <w:t>- алынған қызметтер бойынша даулы жағдайлар туындаған кезде ломбардқа жазбаша түрде жүгіну.</w:t>
      </w:r>
    </w:p>
    <w:p w14:paraId="5F0F4BD9" w14:textId="77777777" w:rsidR="006945DB" w:rsidRPr="00CD4179"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Pr>
          <w:rFonts w:ascii="Times New Roman" w:eastAsia="Times New Roman" w:hAnsi="Times New Roman" w:cs="Times New Roman"/>
          <w:color w:val="000000"/>
          <w:sz w:val="26"/>
          <w:szCs w:val="26"/>
          <w:shd w:val="clear" w:color="auto" w:fill="FFFFFF"/>
          <w:lang w:val="kk-KZ"/>
        </w:rPr>
        <w:t>23</w:t>
      </w:r>
      <w:r w:rsidRPr="00CD4179">
        <w:rPr>
          <w:rFonts w:ascii="Times New Roman" w:eastAsia="Times New Roman" w:hAnsi="Times New Roman" w:cs="Times New Roman"/>
          <w:color w:val="000000"/>
          <w:sz w:val="26"/>
          <w:szCs w:val="26"/>
          <w:shd w:val="clear" w:color="auto" w:fill="FFFFFF"/>
          <w:lang w:val="kk-KZ"/>
        </w:rPr>
        <w:t>.2 Қарыз алушының жауапкершілігі:</w:t>
      </w:r>
    </w:p>
    <w:p w14:paraId="68DDA516"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 xml:space="preserve">- микронесие беру Ережелерімен танысу; </w:t>
      </w:r>
    </w:p>
    <w:p w14:paraId="1A13345B"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 xml:space="preserve">- Ломбард өкіліне микронесие ресімдеуге қажетті құжаттар мен дұрыс мәліметтерді ұсыну; </w:t>
      </w:r>
    </w:p>
    <w:p w14:paraId="6DCC4818"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 алынған микронесиені уақытында қайтаруға, сыйақы мен өсімпұлды төлеуге (бар болса);</w:t>
      </w:r>
    </w:p>
    <w:p w14:paraId="50F6B408"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lastRenderedPageBreak/>
        <w:t>- Қазақстан Республикасының заңнамасына және жасалған шарттың талаптарына сәйкес өзге де міндеттемелер алуға.</w:t>
      </w:r>
    </w:p>
    <w:p w14:paraId="236585BA" w14:textId="77777777" w:rsidR="006945DB" w:rsidRPr="00B34A7D" w:rsidRDefault="006945DB" w:rsidP="006945DB">
      <w:pPr>
        <w:pStyle w:val="a3"/>
        <w:jc w:val="both"/>
        <w:rPr>
          <w:rFonts w:ascii="Times New Roman" w:eastAsia="Times New Roman" w:hAnsi="Times New Roman" w:cs="Times New Roman"/>
          <w:color w:val="0F1010"/>
          <w:sz w:val="26"/>
          <w:szCs w:val="26"/>
          <w:lang w:val="kk-KZ" w:eastAsia="ru-RU"/>
        </w:rPr>
      </w:pPr>
    </w:p>
    <w:p w14:paraId="08C7FCDA" w14:textId="77777777" w:rsidR="006945DB" w:rsidRPr="00B34A7D" w:rsidRDefault="006945DB" w:rsidP="006945DB">
      <w:pPr>
        <w:pStyle w:val="a3"/>
        <w:jc w:val="center"/>
        <w:rPr>
          <w:rFonts w:ascii="Times New Roman" w:eastAsia="Times New Roman" w:hAnsi="Times New Roman" w:cs="Times New Roman"/>
          <w:b/>
          <w:bCs/>
          <w:color w:val="000000"/>
          <w:sz w:val="26"/>
          <w:szCs w:val="26"/>
          <w:shd w:val="clear" w:color="auto" w:fill="FFFFFF"/>
          <w:lang w:val="kk-KZ"/>
        </w:rPr>
      </w:pPr>
      <w:r w:rsidRPr="00B34A7D">
        <w:rPr>
          <w:rFonts w:ascii="Times New Roman" w:eastAsia="Times New Roman" w:hAnsi="Times New Roman" w:cs="Times New Roman"/>
          <w:b/>
          <w:color w:val="000000"/>
          <w:sz w:val="26"/>
          <w:szCs w:val="26"/>
          <w:shd w:val="clear" w:color="auto" w:fill="FFFFFF"/>
          <w:lang w:val="kk-KZ"/>
        </w:rPr>
        <w:t>2</w:t>
      </w:r>
      <w:r>
        <w:rPr>
          <w:rFonts w:ascii="Times New Roman" w:eastAsia="Times New Roman" w:hAnsi="Times New Roman" w:cs="Times New Roman"/>
          <w:b/>
          <w:color w:val="000000"/>
          <w:sz w:val="26"/>
          <w:szCs w:val="26"/>
          <w:shd w:val="clear" w:color="auto" w:fill="FFFFFF"/>
          <w:lang w:val="kk-KZ"/>
        </w:rPr>
        <w:t>4</w:t>
      </w:r>
      <w:r w:rsidRPr="00B34A7D">
        <w:rPr>
          <w:rFonts w:ascii="Times New Roman" w:eastAsia="Times New Roman" w:hAnsi="Times New Roman" w:cs="Times New Roman"/>
          <w:b/>
          <w:color w:val="000000"/>
          <w:sz w:val="26"/>
          <w:szCs w:val="26"/>
          <w:shd w:val="clear" w:color="auto" w:fill="FFFFFF"/>
          <w:lang w:val="kk-KZ"/>
        </w:rPr>
        <w:t xml:space="preserve">. </w:t>
      </w:r>
      <w:r w:rsidRPr="00B34A7D">
        <w:rPr>
          <w:rFonts w:ascii="Times New Roman" w:eastAsia="Times New Roman" w:hAnsi="Times New Roman" w:cs="Times New Roman"/>
          <w:b/>
          <w:bCs/>
          <w:color w:val="000000"/>
          <w:sz w:val="26"/>
          <w:szCs w:val="26"/>
          <w:shd w:val="clear" w:color="auto" w:fill="FFFFFF"/>
          <w:lang w:val="kk-KZ"/>
        </w:rPr>
        <w:t>ЛОМБАРДТЫҢ ҚҰҚЫҚТАРЫ МЕН ЖАУАПКЕРШІЛІГІ</w:t>
      </w:r>
    </w:p>
    <w:p w14:paraId="7B3BE739" w14:textId="77777777" w:rsidR="006945DB" w:rsidRPr="00B34A7D" w:rsidRDefault="006945DB" w:rsidP="006945DB">
      <w:pPr>
        <w:pStyle w:val="a3"/>
        <w:jc w:val="center"/>
        <w:rPr>
          <w:rFonts w:ascii="Times New Roman" w:eastAsia="Times New Roman" w:hAnsi="Times New Roman" w:cs="Times New Roman"/>
          <w:color w:val="000000"/>
          <w:sz w:val="24"/>
          <w:szCs w:val="24"/>
          <w:shd w:val="clear" w:color="auto" w:fill="FFFFFF"/>
          <w:lang w:val="kk-KZ"/>
        </w:rPr>
      </w:pPr>
    </w:p>
    <w:p w14:paraId="4422601B"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4</w:t>
      </w:r>
      <w:r w:rsidRPr="00B34A7D">
        <w:rPr>
          <w:rFonts w:ascii="Times New Roman" w:eastAsia="Times New Roman" w:hAnsi="Times New Roman" w:cs="Times New Roman"/>
          <w:color w:val="000000"/>
          <w:sz w:val="26"/>
          <w:szCs w:val="26"/>
          <w:shd w:val="clear" w:color="auto" w:fill="FFFFFF"/>
          <w:lang w:val="kk-KZ"/>
        </w:rPr>
        <w:t xml:space="preserve">.1. Ломбард, егер жоғалту немесе зақымдану еңсерілмейтін күштің салдарынан болғанын дәлелдей алмаса, кепілге салынған заттардың жоғалғаны және бүлінгені үшін жауапты болады. </w:t>
      </w:r>
    </w:p>
    <w:p w14:paraId="75CDC2F2"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4</w:t>
      </w:r>
      <w:r w:rsidRPr="00B34A7D">
        <w:rPr>
          <w:rFonts w:ascii="Times New Roman" w:eastAsia="Times New Roman" w:hAnsi="Times New Roman" w:cs="Times New Roman"/>
          <w:color w:val="000000"/>
          <w:sz w:val="26"/>
          <w:szCs w:val="26"/>
          <w:shd w:val="clear" w:color="auto" w:fill="FFFFFF"/>
          <w:lang w:val="kk-KZ"/>
        </w:rPr>
        <w:t>.2. Ломбард қарыз алушы ломбард алдындағы міндеттемелерін орындамаған жағдайда, микронесиені өтеу мерзімі аяқталғаннан кейін 60 күн ішінде кепіл затын сақтауға міндетті.</w:t>
      </w:r>
    </w:p>
    <w:p w14:paraId="71BCC7A1" w14:textId="77777777" w:rsidR="006945DB" w:rsidRPr="00B34A7D"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4</w:t>
      </w:r>
      <w:r w:rsidRPr="00B34A7D">
        <w:rPr>
          <w:rFonts w:ascii="Times New Roman" w:eastAsia="Times New Roman" w:hAnsi="Times New Roman" w:cs="Times New Roman"/>
          <w:color w:val="000000"/>
          <w:sz w:val="26"/>
          <w:szCs w:val="26"/>
          <w:shd w:val="clear" w:color="auto" w:fill="FFFFFF"/>
          <w:lang w:val="kk-KZ"/>
        </w:rPr>
        <w:t>.3. Ломбард белгілеген мерзімде микронесие қайтарылмаған жағдайда Ломбард қарыз алушыға қосымша хабарлаусыз, өз бетінше сауда-саттық (аукцион) өткізу жолымен соттан тыс мәжбүрлі тәртіпте, не сауда-саттық өткізбей-ақ кепілдегі мүлікті сатуға немесе кепіл затын ломбардтың меншігіне айналдыруға құқылы.</w:t>
      </w:r>
    </w:p>
    <w:p w14:paraId="7243664B"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B34A7D">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4</w:t>
      </w:r>
      <w:r w:rsidRPr="00B34A7D">
        <w:rPr>
          <w:rFonts w:ascii="Times New Roman" w:eastAsia="Times New Roman" w:hAnsi="Times New Roman" w:cs="Times New Roman"/>
          <w:color w:val="000000"/>
          <w:sz w:val="26"/>
          <w:szCs w:val="26"/>
          <w:shd w:val="clear" w:color="auto" w:fill="FFFFFF"/>
          <w:lang w:val="kk-KZ"/>
        </w:rPr>
        <w:t xml:space="preserve">.4. Ломбард және оның қызметкерлері Ломбард қызметін жүзеге асыру кезінде қарызалушыдан алынған ақпараттың құпиялылығын сақтауға міндетті, ол жария етілген жағдайда заңдарда белгіленген тәртіппен жауап береді. </w:t>
      </w:r>
      <w:r w:rsidRPr="005F2E32">
        <w:rPr>
          <w:rFonts w:ascii="Times New Roman" w:eastAsia="Times New Roman" w:hAnsi="Times New Roman" w:cs="Times New Roman"/>
          <w:color w:val="000000"/>
          <w:sz w:val="26"/>
          <w:szCs w:val="26"/>
          <w:shd w:val="clear" w:color="auto" w:fill="FFFFFF"/>
          <w:lang w:val="kk-KZ"/>
        </w:rPr>
        <w:t>Ломбард ҚР заңнамасында тікелей көзделген жағдайларда үшінші тұлғаларға клиенттер және олар тапсырған мүлік туралы ақпарат береді.</w:t>
      </w:r>
    </w:p>
    <w:p w14:paraId="1EB8405D" w14:textId="77777777" w:rsidR="006945DB" w:rsidRPr="005F2E32" w:rsidRDefault="006945DB" w:rsidP="006945DB">
      <w:pPr>
        <w:pStyle w:val="a3"/>
        <w:jc w:val="both"/>
        <w:rPr>
          <w:rFonts w:ascii="Times New Roman" w:eastAsia="Times New Roman" w:hAnsi="Times New Roman" w:cs="Times New Roman"/>
          <w:color w:val="000000"/>
          <w:sz w:val="26"/>
          <w:szCs w:val="26"/>
          <w:shd w:val="clear" w:color="auto" w:fill="FFFFFF"/>
          <w:lang w:val="kk-KZ"/>
        </w:rPr>
      </w:pPr>
      <w:r w:rsidRPr="005F2E32">
        <w:rPr>
          <w:rFonts w:ascii="Times New Roman" w:eastAsia="Times New Roman" w:hAnsi="Times New Roman" w:cs="Times New Roman"/>
          <w:color w:val="000000"/>
          <w:sz w:val="26"/>
          <w:szCs w:val="26"/>
          <w:shd w:val="clear" w:color="auto" w:fill="FFFFFF"/>
          <w:lang w:val="kk-KZ"/>
        </w:rPr>
        <w:t>2</w:t>
      </w:r>
      <w:r>
        <w:rPr>
          <w:rFonts w:ascii="Times New Roman" w:eastAsia="Times New Roman" w:hAnsi="Times New Roman" w:cs="Times New Roman"/>
          <w:color w:val="000000"/>
          <w:sz w:val="26"/>
          <w:szCs w:val="26"/>
          <w:shd w:val="clear" w:color="auto" w:fill="FFFFFF"/>
          <w:lang w:val="kk-KZ"/>
        </w:rPr>
        <w:t>4</w:t>
      </w:r>
      <w:r w:rsidRPr="005F2E32">
        <w:rPr>
          <w:rFonts w:ascii="Times New Roman" w:eastAsia="Times New Roman" w:hAnsi="Times New Roman" w:cs="Times New Roman"/>
          <w:color w:val="000000"/>
          <w:sz w:val="26"/>
          <w:szCs w:val="26"/>
          <w:shd w:val="clear" w:color="auto" w:fill="FFFFFF"/>
          <w:lang w:val="kk-KZ"/>
        </w:rPr>
        <w:t>.5. Осы Ережеде көзделмеген жағдайларда Тараптар ҚР қолданыстағы заңнамасын басшылыққа алады.</w:t>
      </w:r>
    </w:p>
    <w:p w14:paraId="1D89DFAB" w14:textId="77777777" w:rsidR="006945DB" w:rsidRPr="005F2E32" w:rsidRDefault="006945DB" w:rsidP="006945DB">
      <w:pPr>
        <w:pStyle w:val="a3"/>
        <w:jc w:val="both"/>
        <w:rPr>
          <w:rFonts w:ascii="Times New Roman" w:eastAsia="Times New Roman" w:hAnsi="Times New Roman" w:cs="Times New Roman"/>
          <w:sz w:val="26"/>
          <w:szCs w:val="26"/>
          <w:lang w:val="kk-KZ" w:eastAsia="ru-RU"/>
        </w:rPr>
      </w:pPr>
      <w:r w:rsidRPr="005F2E32">
        <w:rPr>
          <w:rFonts w:ascii="Times New Roman" w:eastAsia="Times New Roman" w:hAnsi="Times New Roman" w:cs="Times New Roman"/>
          <w:color w:val="000000"/>
          <w:sz w:val="26"/>
          <w:szCs w:val="26"/>
          <w:shd w:val="clear" w:color="auto" w:fill="FFFFFF"/>
          <w:lang w:val="kk-KZ"/>
        </w:rPr>
        <w:t>Осы Ережеге тиісті өзгерістер (толықтырулар) енгізілгенге дейін Қарыз алушымен жасалған шарттарға қолданылмайтын өзгерістер мен толықтырулар енгізілуі мүмкін.</w:t>
      </w:r>
    </w:p>
    <w:p w14:paraId="4D565938" w14:textId="77777777" w:rsidR="006945DB" w:rsidRPr="00D46F13" w:rsidRDefault="006945DB" w:rsidP="006945DB">
      <w:pPr>
        <w:pStyle w:val="a3"/>
        <w:suppressAutoHyphens/>
        <w:ind w:left="170" w:right="40" w:firstLine="567"/>
        <w:rPr>
          <w:rFonts w:ascii="Times New Roman" w:hAnsi="Times New Roman"/>
          <w:bCs/>
          <w:color w:val="2E74B5" w:themeColor="accent5" w:themeShade="BF"/>
          <w:sz w:val="24"/>
          <w:u w:val="single"/>
          <w:lang w:val="kk-KZ"/>
        </w:rPr>
      </w:pPr>
      <w:r w:rsidRPr="005F2E32">
        <w:rPr>
          <w:rFonts w:ascii="Times New Roman" w:hAnsi="Times New Roman" w:cs="Times New Roman"/>
          <w:sz w:val="26"/>
          <w:szCs w:val="26"/>
          <w:lang w:val="kk-KZ"/>
        </w:rPr>
        <w:br/>
      </w:r>
      <w:r w:rsidRPr="005F2E32">
        <w:rPr>
          <w:rFonts w:ascii="Times New Roman" w:hAnsi="Times New Roman" w:cs="Times New Roman"/>
          <w:color w:val="000000"/>
          <w:sz w:val="26"/>
          <w:szCs w:val="26"/>
          <w:shd w:val="clear" w:color="auto" w:fill="FFFFFF"/>
          <w:lang w:val="kk-KZ"/>
        </w:rPr>
        <w:t xml:space="preserve">Осы Ереже Ломбард қарыз алушылары көре алатын жерде және </w:t>
      </w:r>
      <w:r>
        <w:rPr>
          <w:rFonts w:ascii="Times New Roman" w:hAnsi="Times New Roman"/>
          <w:bCs/>
          <w:color w:val="2E74B5" w:themeColor="accent5" w:themeShade="BF"/>
          <w:sz w:val="24"/>
          <w:u w:val="single"/>
          <w:lang w:val="kk-KZ"/>
        </w:rPr>
        <w:t>www. lom-</w:t>
      </w:r>
      <w:r w:rsidRPr="00D46F13">
        <w:rPr>
          <w:rFonts w:ascii="Times New Roman" w:hAnsi="Times New Roman"/>
          <w:bCs/>
          <w:color w:val="2E74B5" w:themeColor="accent5" w:themeShade="BF"/>
          <w:sz w:val="24"/>
          <w:u w:val="single"/>
          <w:lang w:val="kk-KZ"/>
        </w:rPr>
        <w:t>bard.kz</w:t>
      </w:r>
    </w:p>
    <w:p w14:paraId="04A998BB" w14:textId="77777777" w:rsidR="006945DB" w:rsidRPr="00B34A7D" w:rsidRDefault="006945DB" w:rsidP="006945DB">
      <w:pPr>
        <w:rPr>
          <w:rFonts w:ascii="Times New Roman" w:hAnsi="Times New Roman" w:cs="Times New Roman"/>
          <w:sz w:val="26"/>
          <w:szCs w:val="26"/>
          <w:lang w:val="kk-KZ" w:eastAsia="ru-RU"/>
        </w:rPr>
      </w:pPr>
      <w:r w:rsidRPr="00B34A7D">
        <w:rPr>
          <w:rFonts w:ascii="Times New Roman" w:hAnsi="Times New Roman" w:cs="Times New Roman"/>
          <w:color w:val="000000"/>
          <w:sz w:val="26"/>
          <w:szCs w:val="26"/>
          <w:shd w:val="clear" w:color="auto" w:fill="FFFFFF"/>
          <w:lang w:val="kk-KZ"/>
        </w:rPr>
        <w:t>сайтында орналастырылады.</w:t>
      </w:r>
      <w:r w:rsidRPr="00B34A7D">
        <w:rPr>
          <w:rFonts w:ascii="Times New Roman" w:hAnsi="Times New Roman" w:cs="Times New Roman"/>
          <w:sz w:val="26"/>
          <w:szCs w:val="26"/>
          <w:lang w:val="kk-KZ" w:eastAsia="ru-RU"/>
        </w:rPr>
        <w:br w:type="page"/>
      </w:r>
    </w:p>
    <w:p w14:paraId="6F976972" w14:textId="3492BB69" w:rsidR="00EE390D" w:rsidRDefault="00EE390D" w:rsidP="00BA0485">
      <w:pPr>
        <w:pStyle w:val="a3"/>
        <w:rPr>
          <w:rFonts w:ascii="Times New Roman" w:hAnsi="Times New Roman" w:cs="Times New Roman"/>
          <w:sz w:val="24"/>
          <w:szCs w:val="24"/>
          <w:lang w:val="" w:eastAsia="ru-RU"/>
        </w:rPr>
      </w:pPr>
      <w:r w:rsidRPr="00EE390D">
        <w:rPr>
          <w:rFonts w:ascii="Times New Roman" w:hAnsi="Times New Roman" w:cs="Times New Roman"/>
          <w:sz w:val="24"/>
          <w:szCs w:val="24"/>
          <w:lang w:val="kk-KZ"/>
        </w:rPr>
        <w:lastRenderedPageBreak/>
        <w:t>ҚОСЫМША</w:t>
      </w:r>
      <w:r>
        <w:rPr>
          <w:rFonts w:ascii="Times New Roman" w:hAnsi="Times New Roman" w:cs="Times New Roman"/>
          <w:sz w:val="24"/>
          <w:szCs w:val="24"/>
          <w:lang w:val="" w:eastAsia="ru-RU"/>
        </w:rPr>
        <w:t xml:space="preserve"> N1</w:t>
      </w:r>
    </w:p>
    <w:p w14:paraId="4F72B496" w14:textId="7CB96653" w:rsidR="00BA0485" w:rsidRDefault="00BA0485" w:rsidP="00BA0485">
      <w:pPr>
        <w:pStyle w:val="a3"/>
        <w:rPr>
          <w:rFonts w:ascii="Times New Roman" w:hAnsi="Times New Roman" w:cs="Times New Roman"/>
          <w:sz w:val="24"/>
          <w:szCs w:val="24"/>
          <w:lang w:val="" w:eastAsia="ru-RU"/>
        </w:rPr>
      </w:pPr>
      <w:r>
        <w:rPr>
          <w:rFonts w:ascii="Times New Roman" w:hAnsi="Times New Roman" w:cs="Times New Roman"/>
          <w:sz w:val="24"/>
          <w:szCs w:val="24"/>
          <w:lang w:val="" w:eastAsia="ru-RU"/>
        </w:rPr>
        <w:t>Микронесиені беру ережелеріне</w:t>
      </w:r>
    </w:p>
    <w:p w14:paraId="11EA2016" w14:textId="77777777" w:rsidR="00BA0485" w:rsidRDefault="00BA0485" w:rsidP="00BA0485">
      <w:pPr>
        <w:pStyle w:val="a3"/>
        <w:jc w:val="center"/>
        <w:rPr>
          <w:rFonts w:ascii="Times New Roman" w:hAnsi="Times New Roman" w:cs="Times New Roman"/>
          <w:b/>
          <w:sz w:val="32"/>
          <w:lang w:val="" w:eastAsia="ru-RU"/>
        </w:rPr>
      </w:pPr>
      <w:r>
        <w:rPr>
          <w:rFonts w:ascii="Times New Roman" w:hAnsi="Times New Roman" w:cs="Times New Roman"/>
          <w:b/>
          <w:sz w:val="32"/>
          <w:lang w:val="" w:eastAsia="ru-RU"/>
        </w:rPr>
        <w:t>ҚАРЫЗ АЛУШЫНЫҢ САУАЛНАМАСЫ</w:t>
      </w:r>
    </w:p>
    <w:p w14:paraId="5DDDB725" w14:textId="77777777" w:rsidR="00BA0485" w:rsidRPr="00BA0485" w:rsidRDefault="00BA0485" w:rsidP="00BA0485">
      <w:pPr>
        <w:pStyle w:val="a3"/>
        <w:jc w:val="center"/>
        <w:rPr>
          <w:rFonts w:ascii="Times New Roman" w:hAnsi="Times New Roman" w:cs="Times New Roman"/>
          <w:b/>
          <w:sz w:val="4"/>
          <w:szCs w:val="4"/>
          <w:lang w:val="kk-KZ" w:eastAsia="ru-RU"/>
        </w:rPr>
      </w:pPr>
    </w:p>
    <w:tbl>
      <w:tblPr>
        <w:tblStyle w:val="a5"/>
        <w:tblW w:w="9345" w:type="dxa"/>
        <w:tblLook w:val="04A0" w:firstRow="1" w:lastRow="0" w:firstColumn="1" w:lastColumn="0" w:noHBand="0" w:noVBand="1"/>
      </w:tblPr>
      <w:tblGrid>
        <w:gridCol w:w="3256"/>
        <w:gridCol w:w="1559"/>
        <w:gridCol w:w="1415"/>
        <w:gridCol w:w="3115"/>
      </w:tblGrid>
      <w:tr w:rsidR="00BA0485" w:rsidRPr="00392B99" w14:paraId="19050F8B" w14:textId="77777777" w:rsidTr="00BA0485">
        <w:tc>
          <w:tcPr>
            <w:tcW w:w="9345" w:type="dxa"/>
            <w:gridSpan w:val="4"/>
          </w:tcPr>
          <w:p w14:paraId="1DC7E767" w14:textId="77777777" w:rsidR="00BA0485" w:rsidRPr="00392B99" w:rsidRDefault="00BA0485" w:rsidP="00BA0485">
            <w:pPr>
              <w:jc w:val="center"/>
              <w:rPr>
                <w:rFonts w:ascii="Times New Roman" w:eastAsia="Times New Roman" w:hAnsi="Times New Roman" w:cs="Times New Roman"/>
                <w:b/>
                <w:color w:val="000000"/>
                <w:sz w:val="24"/>
                <w:szCs w:val="24"/>
                <w:lang w:val="" w:eastAsia="ru-RU"/>
              </w:rPr>
            </w:pPr>
            <w:r>
              <w:rPr>
                <w:rFonts w:ascii="Times New Roman" w:eastAsia="Times New Roman" w:hAnsi="Times New Roman" w:cs="Times New Roman"/>
                <w:b/>
                <w:color w:val="000000"/>
                <w:sz w:val="28"/>
                <w:szCs w:val="24"/>
                <w:lang w:val="" w:eastAsia="ru-RU"/>
              </w:rPr>
              <w:t>ЖАЛПЫ МӘЛІМЕТТЕР</w:t>
            </w:r>
          </w:p>
        </w:tc>
      </w:tr>
      <w:tr w:rsidR="00BA0485" w:rsidRPr="00392B99" w14:paraId="06F6A046" w14:textId="77777777" w:rsidTr="00BA0485">
        <w:tc>
          <w:tcPr>
            <w:tcW w:w="9345" w:type="dxa"/>
            <w:gridSpan w:val="4"/>
            <w:shd w:val="clear" w:color="auto" w:fill="auto"/>
          </w:tcPr>
          <w:p w14:paraId="72321904" w14:textId="77777777" w:rsidR="00BA0485" w:rsidRPr="003E2DB3" w:rsidRDefault="00BA0485" w:rsidP="00BA048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 w:eastAsia="ru-RU"/>
              </w:rPr>
              <w:t>ЖСН</w:t>
            </w:r>
            <w:r w:rsidRPr="003E2DB3">
              <w:rPr>
                <w:rFonts w:ascii="Times New Roman" w:eastAsia="Times New Roman" w:hAnsi="Times New Roman" w:cs="Times New Roman"/>
                <w:b/>
                <w:sz w:val="24"/>
                <w:szCs w:val="24"/>
                <w:lang w:val="" w:eastAsia="ru-RU"/>
              </w:rPr>
              <w:t>:</w:t>
            </w:r>
          </w:p>
        </w:tc>
      </w:tr>
      <w:tr w:rsidR="00BA0485" w:rsidRPr="00392B99" w14:paraId="03A94737" w14:textId="77777777" w:rsidTr="00BA0485">
        <w:tc>
          <w:tcPr>
            <w:tcW w:w="3256" w:type="dxa"/>
            <w:shd w:val="clear" w:color="auto" w:fill="auto"/>
          </w:tcPr>
          <w:p w14:paraId="3E6F4D9C" w14:textId="77777777" w:rsidR="00BA0485" w:rsidRPr="003E2DB3" w:rsidRDefault="00BA0485" w:rsidP="00BA0485">
            <w:pPr>
              <w:jc w:val="center"/>
              <w:rPr>
                <w:rFonts w:ascii="Times New Roman" w:eastAsia="Times New Roman" w:hAnsi="Times New Roman" w:cs="Times New Roman"/>
                <w:b/>
                <w:sz w:val="24"/>
                <w:szCs w:val="24"/>
                <w:lang w:val="" w:eastAsia="ru-RU"/>
              </w:rPr>
            </w:pPr>
            <w:r>
              <w:rPr>
                <w:rFonts w:ascii="Times New Roman" w:eastAsia="Times New Roman" w:hAnsi="Times New Roman" w:cs="Times New Roman"/>
                <w:b/>
                <w:sz w:val="24"/>
                <w:szCs w:val="24"/>
                <w:lang w:val="" w:eastAsia="ru-RU"/>
              </w:rPr>
              <w:t>Тегі</w:t>
            </w:r>
          </w:p>
        </w:tc>
        <w:tc>
          <w:tcPr>
            <w:tcW w:w="2974" w:type="dxa"/>
            <w:gridSpan w:val="2"/>
            <w:shd w:val="clear" w:color="auto" w:fill="auto"/>
          </w:tcPr>
          <w:p w14:paraId="4F012BA5" w14:textId="77777777" w:rsidR="00BA0485" w:rsidRPr="003E2DB3" w:rsidRDefault="00BA0485" w:rsidP="00BA0485">
            <w:pPr>
              <w:jc w:val="center"/>
              <w:rPr>
                <w:rFonts w:ascii="Times New Roman" w:eastAsia="Times New Roman" w:hAnsi="Times New Roman" w:cs="Times New Roman"/>
                <w:b/>
                <w:sz w:val="24"/>
                <w:szCs w:val="24"/>
                <w:lang w:val="" w:eastAsia="ru-RU"/>
              </w:rPr>
            </w:pPr>
            <w:r>
              <w:rPr>
                <w:rFonts w:ascii="Times New Roman" w:eastAsia="Times New Roman" w:hAnsi="Times New Roman" w:cs="Times New Roman"/>
                <w:b/>
                <w:sz w:val="24"/>
                <w:szCs w:val="24"/>
                <w:lang w:val="" w:eastAsia="ru-RU"/>
              </w:rPr>
              <w:t>Аты-жөні</w:t>
            </w:r>
          </w:p>
        </w:tc>
        <w:tc>
          <w:tcPr>
            <w:tcW w:w="3115" w:type="dxa"/>
            <w:shd w:val="clear" w:color="auto" w:fill="auto"/>
          </w:tcPr>
          <w:p w14:paraId="7AF427D6" w14:textId="77777777" w:rsidR="00BA0485" w:rsidRPr="003E2DB3" w:rsidRDefault="00BA0485" w:rsidP="00BA0485">
            <w:pPr>
              <w:jc w:val="center"/>
              <w:rPr>
                <w:rFonts w:ascii="Times New Roman" w:eastAsia="Times New Roman" w:hAnsi="Times New Roman" w:cs="Times New Roman"/>
                <w:b/>
                <w:sz w:val="24"/>
                <w:szCs w:val="24"/>
                <w:lang w:val="" w:eastAsia="ru-RU"/>
              </w:rPr>
            </w:pPr>
            <w:r>
              <w:rPr>
                <w:rFonts w:ascii="Times New Roman" w:eastAsia="Times New Roman" w:hAnsi="Times New Roman" w:cs="Times New Roman"/>
                <w:b/>
                <w:sz w:val="24"/>
                <w:szCs w:val="24"/>
                <w:lang w:val="" w:eastAsia="ru-RU"/>
              </w:rPr>
              <w:t>Әкесінің аты</w:t>
            </w:r>
          </w:p>
        </w:tc>
      </w:tr>
      <w:tr w:rsidR="00BA0485" w14:paraId="0857AFD3" w14:textId="77777777" w:rsidTr="00BA0485">
        <w:tc>
          <w:tcPr>
            <w:tcW w:w="3256" w:type="dxa"/>
          </w:tcPr>
          <w:p w14:paraId="101DAFDF"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2974" w:type="dxa"/>
            <w:gridSpan w:val="2"/>
          </w:tcPr>
          <w:p w14:paraId="5DF0BBE7"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3115" w:type="dxa"/>
          </w:tcPr>
          <w:p w14:paraId="7765681A"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68B37109" w14:textId="77777777" w:rsidTr="00BA0485">
        <w:tc>
          <w:tcPr>
            <w:tcW w:w="9345" w:type="dxa"/>
            <w:gridSpan w:val="4"/>
          </w:tcPr>
          <w:p w14:paraId="2700E73A"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Жынысы</w:t>
            </w:r>
          </w:p>
        </w:tc>
      </w:tr>
      <w:tr w:rsidR="00BA0485" w14:paraId="5A7733F8" w14:textId="77777777" w:rsidTr="00BA0485">
        <w:tc>
          <w:tcPr>
            <w:tcW w:w="4815" w:type="dxa"/>
            <w:gridSpan w:val="2"/>
          </w:tcPr>
          <w:p w14:paraId="470465B9" w14:textId="77777777" w:rsidR="00BA0485" w:rsidRDefault="00BA0485" w:rsidP="00BA0485">
            <w:pPr>
              <w:jc w:val="both"/>
              <w:rPr>
                <w:rFonts w:ascii="Times New Roman" w:eastAsia="Times New Roman" w:hAnsi="Times New Roman" w:cs="Times New Roman"/>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 w:eastAsia="ru-RU"/>
              </w:rPr>
              <w:t>ер</w:t>
            </w:r>
          </w:p>
        </w:tc>
        <w:tc>
          <w:tcPr>
            <w:tcW w:w="4530" w:type="dxa"/>
            <w:gridSpan w:val="2"/>
          </w:tcPr>
          <w:p w14:paraId="0EBF42ED" w14:textId="77777777" w:rsidR="00BA0485" w:rsidRPr="00EC4889" w:rsidRDefault="00BA0485" w:rsidP="00BA0485">
            <w:pPr>
              <w:jc w:val="both"/>
              <w:rPr>
                <w:rFonts w:eastAsia="Times New Roman" w:cs="Times New Roman"/>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F64EE6">
              <w:rPr>
                <w:rFonts w:ascii="Times New Roman" w:eastAsia="Times New Roman" w:hAnsi="Times New Roman" w:cs="Times New Roman"/>
                <w:color w:val="000000"/>
                <w:sz w:val="24"/>
                <w:szCs w:val="24"/>
                <w:lang w:val="" w:eastAsia="ru-RU"/>
              </w:rPr>
              <w:t>әйел</w:t>
            </w:r>
          </w:p>
        </w:tc>
      </w:tr>
      <w:tr w:rsidR="00BA0485" w14:paraId="017E3CCC" w14:textId="77777777" w:rsidTr="00BA0485">
        <w:tc>
          <w:tcPr>
            <w:tcW w:w="9345" w:type="dxa"/>
            <w:gridSpan w:val="4"/>
          </w:tcPr>
          <w:p w14:paraId="2A11A1F0" w14:textId="77777777" w:rsidR="00BA0485" w:rsidRPr="00AD5B31"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Резиденттік белгісі</w:t>
            </w:r>
          </w:p>
        </w:tc>
      </w:tr>
      <w:tr w:rsidR="00BA0485" w14:paraId="37CF3691" w14:textId="77777777" w:rsidTr="00BA0485">
        <w:tc>
          <w:tcPr>
            <w:tcW w:w="4815" w:type="dxa"/>
            <w:gridSpan w:val="2"/>
          </w:tcPr>
          <w:p w14:paraId="62EF11F5" w14:textId="77777777" w:rsidR="00BA0485" w:rsidRPr="00CD4FDE" w:rsidRDefault="00BA0485" w:rsidP="00BA0485">
            <w:pPr>
              <w:jc w:val="both"/>
              <w:rPr>
                <w:rFonts w:ascii="Segoe UI Symbol" w:eastAsia="Times New Roman" w:hAnsi="Segoe UI Symbol" w:cs="Segoe UI Symbol"/>
                <w:color w:val="000000"/>
                <w:sz w:val="24"/>
                <w:szCs w:val="24"/>
                <w:lang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резидент</w:t>
            </w:r>
          </w:p>
        </w:tc>
        <w:tc>
          <w:tcPr>
            <w:tcW w:w="4530" w:type="dxa"/>
            <w:gridSpan w:val="2"/>
          </w:tcPr>
          <w:p w14:paraId="0890D886" w14:textId="77777777" w:rsidR="00BA0485" w:rsidRPr="00CD4FDE" w:rsidRDefault="00BA0485" w:rsidP="00BA0485">
            <w:pPr>
              <w:jc w:val="both"/>
              <w:rPr>
                <w:rFonts w:ascii="Segoe UI Symbol" w:eastAsia="Times New Roman" w:hAnsi="Segoe UI Symbol" w:cs="Segoe UI Symbol"/>
                <w:color w:val="000000"/>
                <w:sz w:val="24"/>
                <w:szCs w:val="24"/>
                <w:lang w:eastAsia="ru-RU"/>
              </w:rPr>
            </w:pPr>
            <w:r w:rsidRPr="00CD4FDE">
              <w:rPr>
                <w:rFonts w:ascii="Segoe UI Symbol" w:eastAsia="Times New Roman" w:hAnsi="Segoe UI Symbol" w:cs="Segoe UI Symbol"/>
                <w:color w:val="000000"/>
                <w:sz w:val="24"/>
                <w:szCs w:val="24"/>
                <w:lang w:eastAsia="ru-RU"/>
              </w:rPr>
              <w:t>❑</w:t>
            </w:r>
            <w:r>
              <w:rPr>
                <w:rFonts w:ascii="Times New Roman" w:eastAsia="Times New Roman" w:hAnsi="Times New Roman" w:cs="Times New Roman"/>
                <w:color w:val="000000"/>
                <w:sz w:val="24"/>
                <w:szCs w:val="24"/>
                <w:lang w:val="" w:eastAsia="ru-RU"/>
              </w:rPr>
              <w:t xml:space="preserve"> резидент емес</w:t>
            </w:r>
          </w:p>
        </w:tc>
      </w:tr>
      <w:tr w:rsidR="00BA0485" w14:paraId="2C8E8247" w14:textId="77777777" w:rsidTr="00BA0485">
        <w:tc>
          <w:tcPr>
            <w:tcW w:w="9345" w:type="dxa"/>
            <w:gridSpan w:val="4"/>
          </w:tcPr>
          <w:p w14:paraId="236D20C2"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Туған күні</w:t>
            </w:r>
          </w:p>
        </w:tc>
      </w:tr>
      <w:tr w:rsidR="00BA0485" w14:paraId="2D9B9841" w14:textId="77777777" w:rsidTr="00BA0485">
        <w:tc>
          <w:tcPr>
            <w:tcW w:w="3256" w:type="dxa"/>
          </w:tcPr>
          <w:p w14:paraId="7228A26D"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Күні</w:t>
            </w:r>
          </w:p>
        </w:tc>
        <w:tc>
          <w:tcPr>
            <w:tcW w:w="2974" w:type="dxa"/>
            <w:gridSpan w:val="2"/>
          </w:tcPr>
          <w:p w14:paraId="1BEC1820"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Айы</w:t>
            </w:r>
          </w:p>
        </w:tc>
        <w:tc>
          <w:tcPr>
            <w:tcW w:w="3115" w:type="dxa"/>
          </w:tcPr>
          <w:p w14:paraId="4B664616"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Жылы</w:t>
            </w:r>
          </w:p>
        </w:tc>
      </w:tr>
      <w:tr w:rsidR="00BA0485" w14:paraId="5904555D" w14:textId="77777777" w:rsidTr="00BA0485">
        <w:tc>
          <w:tcPr>
            <w:tcW w:w="3256" w:type="dxa"/>
          </w:tcPr>
          <w:p w14:paraId="452CBC6C"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2974" w:type="dxa"/>
            <w:gridSpan w:val="2"/>
          </w:tcPr>
          <w:p w14:paraId="604547A9"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3115" w:type="dxa"/>
          </w:tcPr>
          <w:p w14:paraId="5CDB02B9"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6E6EE357" w14:textId="77777777" w:rsidTr="00BA0485">
        <w:tc>
          <w:tcPr>
            <w:tcW w:w="3256" w:type="dxa"/>
          </w:tcPr>
          <w:p w14:paraId="164BA8AE"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Туған жері</w:t>
            </w:r>
          </w:p>
        </w:tc>
        <w:tc>
          <w:tcPr>
            <w:tcW w:w="6089" w:type="dxa"/>
            <w:gridSpan w:val="3"/>
          </w:tcPr>
          <w:p w14:paraId="6F92D128"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3D6DFBAD" w14:textId="77777777" w:rsidTr="00BA0485">
        <w:tc>
          <w:tcPr>
            <w:tcW w:w="9345" w:type="dxa"/>
            <w:gridSpan w:val="4"/>
          </w:tcPr>
          <w:p w14:paraId="2F146B88" w14:textId="77777777" w:rsidR="00BA0485" w:rsidRDefault="00BA0485" w:rsidP="00BA048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 w:eastAsia="ru-RU"/>
              </w:rPr>
              <w:t>Субъектінің мәртебесі</w:t>
            </w:r>
          </w:p>
        </w:tc>
      </w:tr>
      <w:tr w:rsidR="00BA0485" w:rsidRPr="00792985" w14:paraId="6222241A" w14:textId="77777777" w:rsidTr="00BA0485">
        <w:tc>
          <w:tcPr>
            <w:tcW w:w="4815" w:type="dxa"/>
            <w:gridSpan w:val="2"/>
          </w:tcPr>
          <w:p w14:paraId="3F5CE953" w14:textId="77777777" w:rsidR="00BA0485" w:rsidRPr="009A3499" w:rsidRDefault="00BA0485" w:rsidP="00BA0485">
            <w:pPr>
              <w:jc w:val="both"/>
              <w:rPr>
                <w:rFonts w:eastAsia="Times New Roman" w:cs="Times New Roman"/>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 w:eastAsia="ru-RU"/>
              </w:rPr>
              <w:t>клиенттің кепіл мүлкі туралы теріс ақпарат жоқ</w:t>
            </w:r>
          </w:p>
        </w:tc>
        <w:tc>
          <w:tcPr>
            <w:tcW w:w="4530" w:type="dxa"/>
            <w:gridSpan w:val="2"/>
          </w:tcPr>
          <w:p w14:paraId="6A6FE7F2" w14:textId="77777777" w:rsidR="00BA0485" w:rsidRDefault="00BA0485" w:rsidP="00BA0485">
            <w:pPr>
              <w:jc w:val="both"/>
              <w:rPr>
                <w:rFonts w:ascii="Times New Roman" w:eastAsia="Times New Roman" w:hAnsi="Times New Roman" w:cs="Times New Roman"/>
                <w:color w:val="000000"/>
                <w:sz w:val="24"/>
                <w:szCs w:val="24"/>
                <w:lang w:val="" w:eastAsia="ru-RU"/>
              </w:rPr>
            </w:pPr>
            <w:r w:rsidRPr="00722939">
              <w:rPr>
                <w:rFonts w:ascii="Segoe UI Symbol" w:eastAsia="Times New Roman" w:hAnsi="Segoe UI Symbol" w:cs="Segoe UI Symbol"/>
                <w:color w:val="000000"/>
                <w:sz w:val="24"/>
                <w:szCs w:val="24"/>
                <w:lang w:val="" w:eastAsia="ru-RU"/>
              </w:rPr>
              <w:t>❑</w:t>
            </w:r>
            <w:r w:rsidRPr="00722939">
              <w:rPr>
                <w:rFonts w:ascii="Times New Roman" w:eastAsia="Times New Roman" w:hAnsi="Times New Roman" w:cs="Times New Roman"/>
                <w:color w:val="000000"/>
                <w:sz w:val="24"/>
                <w:szCs w:val="24"/>
                <w:lang w:val="" w:eastAsia="ru-RU"/>
              </w:rPr>
              <w:t xml:space="preserve"> </w:t>
            </w:r>
            <w:r>
              <w:rPr>
                <w:rFonts w:ascii="Times New Roman" w:eastAsia="Times New Roman" w:hAnsi="Times New Roman" w:cs="Times New Roman"/>
                <w:color w:val="000000"/>
                <w:sz w:val="24"/>
                <w:szCs w:val="24"/>
                <w:lang w:val="" w:eastAsia="ru-RU"/>
              </w:rPr>
              <w:t>бұрын құқық қорғау органдарымен тәркіленген кепіл мүлік болған жоқ</w:t>
            </w:r>
          </w:p>
        </w:tc>
      </w:tr>
      <w:tr w:rsidR="00BA0485" w14:paraId="0A67E381" w14:textId="77777777" w:rsidTr="00BA0485">
        <w:tc>
          <w:tcPr>
            <w:tcW w:w="9345" w:type="dxa"/>
            <w:gridSpan w:val="4"/>
          </w:tcPr>
          <w:p w14:paraId="52CFD695" w14:textId="77777777" w:rsidR="00BA0485" w:rsidRPr="00B438FA"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Азаматтығы</w:t>
            </w:r>
          </w:p>
        </w:tc>
      </w:tr>
      <w:tr w:rsidR="00BA0485" w14:paraId="63473088" w14:textId="77777777" w:rsidTr="00BA0485">
        <w:tc>
          <w:tcPr>
            <w:tcW w:w="4815" w:type="dxa"/>
            <w:gridSpan w:val="2"/>
          </w:tcPr>
          <w:p w14:paraId="4E8F8961" w14:textId="77777777" w:rsidR="00BA0485" w:rsidRPr="00CD4FDE" w:rsidRDefault="00BA0485" w:rsidP="00BA0485">
            <w:pPr>
              <w:jc w:val="both"/>
              <w:rPr>
                <w:rFonts w:ascii="Segoe UI Symbol" w:eastAsia="Times New Roman" w:hAnsi="Segoe UI Symbol" w:cs="Segoe UI Symbol"/>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 w:eastAsia="ru-RU"/>
              </w:rPr>
              <w:t>ҚР азаматы</w:t>
            </w:r>
          </w:p>
        </w:tc>
        <w:tc>
          <w:tcPr>
            <w:tcW w:w="4530" w:type="dxa"/>
            <w:gridSpan w:val="2"/>
          </w:tcPr>
          <w:p w14:paraId="73962CF2" w14:textId="77777777" w:rsidR="00BA0485" w:rsidRPr="00CD4FDE" w:rsidRDefault="00BA0485" w:rsidP="00BA0485">
            <w:pPr>
              <w:jc w:val="both"/>
              <w:rPr>
                <w:rFonts w:ascii="Segoe UI Symbol" w:eastAsia="Times New Roman" w:hAnsi="Segoe UI Symbol" w:cs="Segoe UI Symbol"/>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 w:eastAsia="ru-RU"/>
              </w:rPr>
              <w:t>ҚР азаматы емес</w:t>
            </w:r>
          </w:p>
        </w:tc>
      </w:tr>
      <w:tr w:rsidR="00BA0485" w14:paraId="71A82BE6" w14:textId="77777777" w:rsidTr="00BA0485">
        <w:tc>
          <w:tcPr>
            <w:tcW w:w="4815" w:type="dxa"/>
            <w:gridSpan w:val="2"/>
          </w:tcPr>
          <w:p w14:paraId="3D1DAB8C" w14:textId="77777777" w:rsidR="00BA0485" w:rsidRDefault="00BA0485" w:rsidP="00BA0485">
            <w:pPr>
              <w:pStyle w:val="a6"/>
              <w:rPr>
                <w:color w:val="000000"/>
              </w:rPr>
            </w:pPr>
            <w:r>
              <w:rPr>
                <w:color w:val="000000"/>
                <w:lang w:val=""/>
              </w:rPr>
              <w:t xml:space="preserve">Азамат </w:t>
            </w:r>
            <w:r>
              <w:rPr>
                <w:color w:val="000000"/>
              </w:rPr>
              <w:t>(</w:t>
            </w:r>
            <w:r>
              <w:rPr>
                <w:color w:val="000000"/>
                <w:lang w:val=""/>
              </w:rPr>
              <w:t>ш</w:t>
            </w:r>
            <w:r>
              <w:rPr>
                <w:color w:val="000000"/>
              </w:rPr>
              <w:t>а) (</w:t>
            </w:r>
            <w:r>
              <w:rPr>
                <w:color w:val="000000"/>
                <w:lang w:val=""/>
              </w:rPr>
              <w:t>елін көрсету)</w:t>
            </w:r>
          </w:p>
        </w:tc>
        <w:tc>
          <w:tcPr>
            <w:tcW w:w="4530" w:type="dxa"/>
            <w:gridSpan w:val="2"/>
          </w:tcPr>
          <w:p w14:paraId="364AE10B"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7F56D39B" w14:textId="77777777" w:rsidTr="00BA0485">
        <w:tc>
          <w:tcPr>
            <w:tcW w:w="9345" w:type="dxa"/>
            <w:gridSpan w:val="4"/>
          </w:tcPr>
          <w:p w14:paraId="5BA90CA4" w14:textId="77777777" w:rsidR="00BA0485" w:rsidRPr="00144A15" w:rsidRDefault="00BA0485" w:rsidP="00BA0485">
            <w:pPr>
              <w:jc w:val="center"/>
              <w:rPr>
                <w:rFonts w:ascii="Times New Roman" w:eastAsia="Times New Roman" w:hAnsi="Times New Roman" w:cs="Times New Roman"/>
                <w:color w:val="000000"/>
                <w:sz w:val="24"/>
                <w:szCs w:val="24"/>
                <w:lang w:val="" w:eastAsia="ru-RU"/>
              </w:rPr>
            </w:pPr>
            <w:proofErr w:type="spellStart"/>
            <w:r w:rsidRPr="00144A15">
              <w:rPr>
                <w:rFonts w:ascii="Times New Roman" w:eastAsia="Times New Roman" w:hAnsi="Times New Roman" w:cs="Times New Roman"/>
                <w:color w:val="000000"/>
                <w:sz w:val="24"/>
                <w:szCs w:val="24"/>
                <w:shd w:val="clear" w:color="auto" w:fill="FFFFFF"/>
              </w:rPr>
              <w:t>Кепіл</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беруші</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немесе</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оның</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жақын</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туыстары</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шетелдік</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жария</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лауазымды</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тұлға</w:t>
            </w:r>
            <w:proofErr w:type="spellEnd"/>
            <w:r w:rsidRPr="00144A15">
              <w:rPr>
                <w:rFonts w:ascii="Times New Roman" w:eastAsia="Times New Roman" w:hAnsi="Times New Roman" w:cs="Times New Roman"/>
                <w:color w:val="000000"/>
                <w:sz w:val="24"/>
                <w:szCs w:val="24"/>
                <w:shd w:val="clear" w:color="auto" w:fill="FFFFFF"/>
              </w:rPr>
              <w:t xml:space="preserve"> </w:t>
            </w:r>
            <w:proofErr w:type="spellStart"/>
            <w:r w:rsidRPr="00144A15">
              <w:rPr>
                <w:rFonts w:ascii="Times New Roman" w:eastAsia="Times New Roman" w:hAnsi="Times New Roman" w:cs="Times New Roman"/>
                <w:color w:val="000000"/>
                <w:sz w:val="24"/>
                <w:szCs w:val="24"/>
                <w:shd w:val="clear" w:color="auto" w:fill="FFFFFF"/>
              </w:rPr>
              <w:t>болып</w:t>
            </w:r>
            <w:proofErr w:type="spellEnd"/>
            <w:r w:rsidRPr="00144A15">
              <w:rPr>
                <w:rFonts w:ascii="Times New Roman" w:eastAsia="Times New Roman" w:hAnsi="Times New Roman" w:cs="Times New Roman"/>
                <w:color w:val="000000"/>
                <w:sz w:val="24"/>
                <w:szCs w:val="24"/>
                <w:shd w:val="clear" w:color="auto" w:fill="FFFFFF"/>
              </w:rPr>
              <w:t xml:space="preserve"> </w:t>
            </w:r>
            <w:r w:rsidRPr="00144A15">
              <w:rPr>
                <w:rFonts w:ascii="Times New Roman" w:eastAsia="Times New Roman" w:hAnsi="Times New Roman" w:cs="Times New Roman"/>
                <w:color w:val="000000"/>
                <w:sz w:val="24"/>
                <w:szCs w:val="24"/>
                <w:shd w:val="clear" w:color="auto" w:fill="FFFFFF"/>
                <w:lang w:val=""/>
              </w:rPr>
              <w:t>табылады</w:t>
            </w:r>
          </w:p>
        </w:tc>
      </w:tr>
      <w:tr w:rsidR="00BA0485" w14:paraId="67FC1E01" w14:textId="77777777" w:rsidTr="00BA0485">
        <w:tc>
          <w:tcPr>
            <w:tcW w:w="4815" w:type="dxa"/>
            <w:gridSpan w:val="2"/>
          </w:tcPr>
          <w:p w14:paraId="4100CDF4" w14:textId="77777777" w:rsidR="00BA0485" w:rsidRDefault="00BA0485" w:rsidP="00BA0485">
            <w:pPr>
              <w:pStyle w:val="a6"/>
              <w:rPr>
                <w:color w:val="000000"/>
                <w:lang w:val=""/>
              </w:rPr>
            </w:pPr>
            <w:r w:rsidRPr="00CD4FDE">
              <w:rPr>
                <w:rFonts w:ascii="Segoe UI Symbol" w:hAnsi="Segoe UI Symbol" w:cs="Segoe UI Symbol"/>
                <w:color w:val="000000"/>
              </w:rPr>
              <w:t>❑</w:t>
            </w:r>
            <w:r w:rsidRPr="00CD4FDE">
              <w:rPr>
                <w:color w:val="000000"/>
              </w:rPr>
              <w:t xml:space="preserve"> </w:t>
            </w:r>
            <w:r>
              <w:rPr>
                <w:color w:val="000000"/>
                <w:lang w:val=""/>
              </w:rPr>
              <w:t>жоқ</w:t>
            </w:r>
          </w:p>
        </w:tc>
        <w:tc>
          <w:tcPr>
            <w:tcW w:w="4530" w:type="dxa"/>
            <w:gridSpan w:val="2"/>
          </w:tcPr>
          <w:p w14:paraId="56E9F22A" w14:textId="77777777" w:rsidR="00BA0485" w:rsidRDefault="00BA0485" w:rsidP="00BA0485">
            <w:pPr>
              <w:jc w:val="both"/>
              <w:rPr>
                <w:rFonts w:ascii="Times New Roman" w:eastAsia="Times New Roman" w:hAnsi="Times New Roman" w:cs="Times New Roman"/>
                <w:color w:val="000000"/>
                <w:sz w:val="24"/>
                <w:szCs w:val="24"/>
                <w:lang w:val="" w:eastAsia="ru-RU"/>
              </w:rPr>
            </w:pPr>
            <w:r w:rsidRPr="00CD4FDE">
              <w:rPr>
                <w:rFonts w:ascii="Segoe UI Symbol" w:eastAsia="Times New Roman" w:hAnsi="Segoe UI Symbol" w:cs="Segoe UI Symbol"/>
                <w:color w:val="000000"/>
                <w:sz w:val="24"/>
                <w:szCs w:val="24"/>
                <w:lang w:eastAsia="ru-RU"/>
              </w:rPr>
              <w:t>❑</w:t>
            </w:r>
            <w:r w:rsidRPr="00CD4FDE">
              <w:rPr>
                <w:rFonts w:ascii="Times New Roman" w:eastAsia="Times New Roman" w:hAnsi="Times New Roman" w:cs="Times New Roman"/>
                <w:color w:val="000000"/>
                <w:sz w:val="24"/>
                <w:szCs w:val="24"/>
                <w:lang w:eastAsia="ru-RU"/>
              </w:rPr>
              <w:t xml:space="preserve"> </w:t>
            </w:r>
            <w:r>
              <w:rPr>
                <w:color w:val="000000"/>
                <w:lang w:val=""/>
              </w:rPr>
              <w:t>иә</w:t>
            </w:r>
          </w:p>
        </w:tc>
      </w:tr>
    </w:tbl>
    <w:p w14:paraId="4E180A04" w14:textId="77777777" w:rsidR="00BA0485" w:rsidRDefault="00BA0485" w:rsidP="00BA0485">
      <w:pPr>
        <w:spacing w:after="0" w:line="240" w:lineRule="auto"/>
        <w:ind w:firstLine="284"/>
        <w:jc w:val="both"/>
        <w:rPr>
          <w:rFonts w:ascii="Times New Roman" w:eastAsia="Times New Roman" w:hAnsi="Times New Roman" w:cs="Times New Roman"/>
          <w:color w:val="000000"/>
          <w:sz w:val="6"/>
          <w:szCs w:val="6"/>
          <w:lang w:eastAsia="ru-RU"/>
        </w:rPr>
      </w:pPr>
    </w:p>
    <w:tbl>
      <w:tblPr>
        <w:tblStyle w:val="a5"/>
        <w:tblW w:w="0" w:type="auto"/>
        <w:tblLook w:val="04A0" w:firstRow="1" w:lastRow="0" w:firstColumn="1" w:lastColumn="0" w:noHBand="0" w:noVBand="1"/>
      </w:tblPr>
      <w:tblGrid>
        <w:gridCol w:w="1271"/>
        <w:gridCol w:w="3401"/>
        <w:gridCol w:w="1176"/>
        <w:gridCol w:w="3497"/>
      </w:tblGrid>
      <w:tr w:rsidR="00BA0485" w14:paraId="77D26770" w14:textId="77777777" w:rsidTr="00BA0485">
        <w:tc>
          <w:tcPr>
            <w:tcW w:w="9345" w:type="dxa"/>
            <w:gridSpan w:val="4"/>
          </w:tcPr>
          <w:p w14:paraId="0B452CC0" w14:textId="77777777" w:rsidR="00BA0485" w:rsidRPr="00C126FF" w:rsidRDefault="00BA0485" w:rsidP="00BA0485">
            <w:pPr>
              <w:jc w:val="center"/>
              <w:rPr>
                <w:rFonts w:ascii="Times New Roman" w:eastAsia="Times New Roman" w:hAnsi="Times New Roman" w:cs="Times New Roman"/>
                <w:b/>
                <w:color w:val="000000"/>
                <w:sz w:val="24"/>
                <w:szCs w:val="24"/>
                <w:lang w:val="" w:eastAsia="ru-RU"/>
              </w:rPr>
            </w:pPr>
            <w:r>
              <w:rPr>
                <w:rFonts w:ascii="Times New Roman" w:eastAsia="Times New Roman" w:hAnsi="Times New Roman" w:cs="Times New Roman"/>
                <w:b/>
                <w:color w:val="000000"/>
                <w:sz w:val="24"/>
                <w:szCs w:val="24"/>
                <w:lang w:val="" w:eastAsia="ru-RU"/>
              </w:rPr>
              <w:t>БАЙЛАНЫС АҚПАРАТЫ</w:t>
            </w:r>
          </w:p>
        </w:tc>
      </w:tr>
      <w:tr w:rsidR="00BA0485" w14:paraId="20484DAF" w14:textId="77777777" w:rsidTr="00BA0485">
        <w:tc>
          <w:tcPr>
            <w:tcW w:w="9345" w:type="dxa"/>
            <w:gridSpan w:val="4"/>
          </w:tcPr>
          <w:p w14:paraId="5DD71B89"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Мекен жайы</w:t>
            </w:r>
          </w:p>
        </w:tc>
      </w:tr>
      <w:tr w:rsidR="00BA0485" w14:paraId="3DCD9D52" w14:textId="77777777" w:rsidTr="00BA0485">
        <w:tc>
          <w:tcPr>
            <w:tcW w:w="4672" w:type="dxa"/>
            <w:gridSpan w:val="2"/>
          </w:tcPr>
          <w:p w14:paraId="10D8F02B"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Тіркелген жері бойынша</w:t>
            </w:r>
          </w:p>
        </w:tc>
        <w:tc>
          <w:tcPr>
            <w:tcW w:w="4673" w:type="dxa"/>
            <w:gridSpan w:val="2"/>
          </w:tcPr>
          <w:p w14:paraId="6D8260EF" w14:textId="77777777" w:rsidR="00BA0485" w:rsidRDefault="00BA0485" w:rsidP="00BA0485">
            <w:pPr>
              <w:jc w:val="center"/>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Нақты</w:t>
            </w:r>
          </w:p>
        </w:tc>
      </w:tr>
      <w:tr w:rsidR="00BA0485" w14:paraId="5B7D4017" w14:textId="77777777" w:rsidTr="00BA0485">
        <w:tc>
          <w:tcPr>
            <w:tcW w:w="1271" w:type="dxa"/>
          </w:tcPr>
          <w:p w14:paraId="14192D3B"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Қала</w:t>
            </w:r>
          </w:p>
        </w:tc>
        <w:tc>
          <w:tcPr>
            <w:tcW w:w="3401" w:type="dxa"/>
          </w:tcPr>
          <w:p w14:paraId="24E8ED21"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1176" w:type="dxa"/>
          </w:tcPr>
          <w:p w14:paraId="16DDC36A"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Қала</w:t>
            </w:r>
          </w:p>
        </w:tc>
        <w:tc>
          <w:tcPr>
            <w:tcW w:w="3497" w:type="dxa"/>
          </w:tcPr>
          <w:p w14:paraId="549E645E"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3ABB64DB" w14:textId="77777777" w:rsidTr="00BA0485">
        <w:tc>
          <w:tcPr>
            <w:tcW w:w="1271" w:type="dxa"/>
          </w:tcPr>
          <w:p w14:paraId="6F10994E"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Көше</w:t>
            </w:r>
          </w:p>
        </w:tc>
        <w:tc>
          <w:tcPr>
            <w:tcW w:w="3401" w:type="dxa"/>
          </w:tcPr>
          <w:p w14:paraId="6AD63534"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1176" w:type="dxa"/>
          </w:tcPr>
          <w:p w14:paraId="36C3ED13"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Көше</w:t>
            </w:r>
          </w:p>
        </w:tc>
        <w:tc>
          <w:tcPr>
            <w:tcW w:w="3497" w:type="dxa"/>
          </w:tcPr>
          <w:p w14:paraId="156ABC02"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537BAD5D" w14:textId="77777777" w:rsidTr="00BA0485">
        <w:tc>
          <w:tcPr>
            <w:tcW w:w="1271" w:type="dxa"/>
          </w:tcPr>
          <w:p w14:paraId="4218EE04"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Үй</w:t>
            </w:r>
          </w:p>
        </w:tc>
        <w:tc>
          <w:tcPr>
            <w:tcW w:w="3401" w:type="dxa"/>
          </w:tcPr>
          <w:p w14:paraId="516FDBBB"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1176" w:type="dxa"/>
          </w:tcPr>
          <w:p w14:paraId="4B4D6B53"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Үй</w:t>
            </w:r>
          </w:p>
        </w:tc>
        <w:tc>
          <w:tcPr>
            <w:tcW w:w="3497" w:type="dxa"/>
          </w:tcPr>
          <w:p w14:paraId="741B398C" w14:textId="77777777" w:rsidR="00BA0485" w:rsidRDefault="00BA0485" w:rsidP="00BA0485">
            <w:pPr>
              <w:jc w:val="both"/>
              <w:rPr>
                <w:rFonts w:ascii="Times New Roman" w:eastAsia="Times New Roman" w:hAnsi="Times New Roman" w:cs="Times New Roman"/>
                <w:color w:val="000000"/>
                <w:sz w:val="24"/>
                <w:szCs w:val="24"/>
                <w:lang w:eastAsia="ru-RU"/>
              </w:rPr>
            </w:pPr>
          </w:p>
        </w:tc>
      </w:tr>
      <w:tr w:rsidR="00BA0485" w14:paraId="0F49228F" w14:textId="77777777" w:rsidTr="00BA0485">
        <w:tc>
          <w:tcPr>
            <w:tcW w:w="1271" w:type="dxa"/>
          </w:tcPr>
          <w:p w14:paraId="4AB6AC37"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Пәтер</w:t>
            </w:r>
          </w:p>
        </w:tc>
        <w:tc>
          <w:tcPr>
            <w:tcW w:w="3401" w:type="dxa"/>
          </w:tcPr>
          <w:p w14:paraId="5CF9953E"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1176" w:type="dxa"/>
          </w:tcPr>
          <w:p w14:paraId="6DDF4E80" w14:textId="77777777" w:rsidR="00BA0485" w:rsidRDefault="00BA0485" w:rsidP="00BA0485">
            <w:pPr>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Пәтер</w:t>
            </w:r>
          </w:p>
        </w:tc>
        <w:tc>
          <w:tcPr>
            <w:tcW w:w="3497" w:type="dxa"/>
          </w:tcPr>
          <w:p w14:paraId="2AD382AE" w14:textId="77777777" w:rsidR="00BA0485" w:rsidRDefault="00BA0485" w:rsidP="00BA0485">
            <w:pPr>
              <w:jc w:val="both"/>
              <w:rPr>
                <w:rFonts w:ascii="Times New Roman" w:eastAsia="Times New Roman" w:hAnsi="Times New Roman" w:cs="Times New Roman"/>
                <w:color w:val="000000"/>
                <w:sz w:val="24"/>
                <w:szCs w:val="24"/>
                <w:lang w:eastAsia="ru-RU"/>
              </w:rPr>
            </w:pPr>
          </w:p>
        </w:tc>
      </w:tr>
    </w:tbl>
    <w:p w14:paraId="03BF7728" w14:textId="77777777" w:rsidR="00BA0485" w:rsidRPr="00890127" w:rsidRDefault="00BA0485" w:rsidP="00BA0485">
      <w:pPr>
        <w:spacing w:after="0" w:line="240" w:lineRule="auto"/>
        <w:ind w:firstLine="284"/>
        <w:jc w:val="both"/>
        <w:rPr>
          <w:rFonts w:ascii="Times New Roman" w:eastAsia="Times New Roman" w:hAnsi="Times New Roman" w:cs="Times New Roman"/>
          <w:color w:val="000000"/>
          <w:sz w:val="4"/>
          <w:szCs w:val="4"/>
          <w:lang w:eastAsia="ru-RU"/>
        </w:rPr>
      </w:pPr>
    </w:p>
    <w:tbl>
      <w:tblPr>
        <w:tblStyle w:val="a5"/>
        <w:tblW w:w="0" w:type="auto"/>
        <w:tblLook w:val="04A0" w:firstRow="1" w:lastRow="0" w:firstColumn="1" w:lastColumn="0" w:noHBand="0" w:noVBand="1"/>
      </w:tblPr>
      <w:tblGrid>
        <w:gridCol w:w="2336"/>
        <w:gridCol w:w="2336"/>
        <w:gridCol w:w="2411"/>
        <w:gridCol w:w="2262"/>
      </w:tblGrid>
      <w:tr w:rsidR="00BA0485" w14:paraId="66965F3F" w14:textId="77777777" w:rsidTr="00BA0485">
        <w:tc>
          <w:tcPr>
            <w:tcW w:w="2336" w:type="dxa"/>
          </w:tcPr>
          <w:p w14:paraId="634AFDA4" w14:textId="77777777" w:rsidR="00BA0485" w:rsidRDefault="00BA0485" w:rsidP="00BA048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 w:eastAsia="ru-RU"/>
              </w:rPr>
              <w:t>Үй</w:t>
            </w:r>
            <w:r w:rsidRPr="00CD4FDE">
              <w:rPr>
                <w:rFonts w:ascii="Times New Roman" w:eastAsia="Times New Roman" w:hAnsi="Times New Roman" w:cs="Times New Roman"/>
                <w:color w:val="000000"/>
                <w:sz w:val="24"/>
                <w:szCs w:val="24"/>
                <w:lang w:val="" w:eastAsia="ru-RU"/>
              </w:rPr>
              <w:t xml:space="preserve"> </w:t>
            </w:r>
            <w:r>
              <w:rPr>
                <w:rFonts w:ascii="Times New Roman" w:eastAsia="Times New Roman" w:hAnsi="Times New Roman" w:cs="Times New Roman"/>
                <w:color w:val="000000"/>
                <w:sz w:val="24"/>
                <w:szCs w:val="24"/>
                <w:lang w:val="" w:eastAsia="ru-RU"/>
              </w:rPr>
              <w:t>телефоны</w:t>
            </w:r>
          </w:p>
        </w:tc>
        <w:tc>
          <w:tcPr>
            <w:tcW w:w="2336" w:type="dxa"/>
          </w:tcPr>
          <w:p w14:paraId="4EF15AB0" w14:textId="77777777" w:rsidR="00BA0485" w:rsidRDefault="00BA0485" w:rsidP="00BA048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 w:eastAsia="ru-RU"/>
              </w:rPr>
              <w:t>Жұмыс</w:t>
            </w:r>
            <w:r w:rsidRPr="00CD4FDE">
              <w:rPr>
                <w:rFonts w:ascii="Times New Roman" w:eastAsia="Times New Roman" w:hAnsi="Times New Roman" w:cs="Times New Roman"/>
                <w:color w:val="000000"/>
                <w:sz w:val="24"/>
                <w:szCs w:val="24"/>
                <w:lang w:val="" w:eastAsia="ru-RU"/>
              </w:rPr>
              <w:t xml:space="preserve"> </w:t>
            </w:r>
            <w:r>
              <w:rPr>
                <w:rFonts w:ascii="Times New Roman" w:eastAsia="Times New Roman" w:hAnsi="Times New Roman" w:cs="Times New Roman"/>
                <w:color w:val="000000"/>
                <w:sz w:val="24"/>
                <w:szCs w:val="24"/>
                <w:lang w:val="" w:eastAsia="ru-RU"/>
              </w:rPr>
              <w:t>телефоны</w:t>
            </w:r>
          </w:p>
        </w:tc>
        <w:tc>
          <w:tcPr>
            <w:tcW w:w="2411" w:type="dxa"/>
          </w:tcPr>
          <w:p w14:paraId="1C30F12D" w14:textId="77777777" w:rsidR="00BA0485" w:rsidRDefault="00BA0485" w:rsidP="00BA048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 w:eastAsia="ru-RU"/>
              </w:rPr>
              <w:t>Ұялы</w:t>
            </w:r>
            <w:r w:rsidRPr="00CD4FDE">
              <w:rPr>
                <w:rFonts w:ascii="Times New Roman" w:eastAsia="Times New Roman" w:hAnsi="Times New Roman" w:cs="Times New Roman"/>
                <w:color w:val="000000"/>
                <w:sz w:val="24"/>
                <w:szCs w:val="24"/>
                <w:lang w:val="" w:eastAsia="ru-RU"/>
              </w:rPr>
              <w:t xml:space="preserve"> </w:t>
            </w:r>
            <w:r>
              <w:rPr>
                <w:rFonts w:ascii="Times New Roman" w:eastAsia="Times New Roman" w:hAnsi="Times New Roman" w:cs="Times New Roman"/>
                <w:color w:val="000000"/>
                <w:sz w:val="24"/>
                <w:szCs w:val="24"/>
                <w:lang w:val="" w:eastAsia="ru-RU"/>
              </w:rPr>
              <w:t>телефоны</w:t>
            </w:r>
          </w:p>
        </w:tc>
        <w:tc>
          <w:tcPr>
            <w:tcW w:w="2262" w:type="dxa"/>
          </w:tcPr>
          <w:p w14:paraId="1CA0F9A8" w14:textId="77777777" w:rsidR="00BA0485" w:rsidRDefault="00BA0485" w:rsidP="00BA0485">
            <w:pPr>
              <w:ind w:firstLine="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E-</w:t>
            </w:r>
            <w:proofErr w:type="spellStart"/>
            <w:r>
              <w:rPr>
                <w:rFonts w:ascii="Times New Roman" w:eastAsia="Times New Roman" w:hAnsi="Times New Roman" w:cs="Times New Roman"/>
                <w:color w:val="000000"/>
                <w:sz w:val="24"/>
                <w:szCs w:val="24"/>
                <w:lang w:eastAsia="ru-RU"/>
              </w:rPr>
              <w:t>mail</w:t>
            </w:r>
            <w:proofErr w:type="spellEnd"/>
          </w:p>
        </w:tc>
      </w:tr>
      <w:tr w:rsidR="00BA0485" w14:paraId="219E9032" w14:textId="77777777" w:rsidTr="00BA0485">
        <w:tc>
          <w:tcPr>
            <w:tcW w:w="2336" w:type="dxa"/>
          </w:tcPr>
          <w:p w14:paraId="31D0DD16"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2336" w:type="dxa"/>
          </w:tcPr>
          <w:p w14:paraId="34BE6FBB"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2411" w:type="dxa"/>
          </w:tcPr>
          <w:p w14:paraId="08D13181" w14:textId="77777777" w:rsidR="00BA0485" w:rsidRDefault="00BA0485" w:rsidP="00BA0485">
            <w:pPr>
              <w:jc w:val="both"/>
              <w:rPr>
                <w:rFonts w:ascii="Times New Roman" w:eastAsia="Times New Roman" w:hAnsi="Times New Roman" w:cs="Times New Roman"/>
                <w:color w:val="000000"/>
                <w:sz w:val="24"/>
                <w:szCs w:val="24"/>
                <w:lang w:eastAsia="ru-RU"/>
              </w:rPr>
            </w:pPr>
          </w:p>
        </w:tc>
        <w:tc>
          <w:tcPr>
            <w:tcW w:w="2262" w:type="dxa"/>
          </w:tcPr>
          <w:p w14:paraId="5C64C9CC" w14:textId="77777777" w:rsidR="00BA0485" w:rsidRDefault="00BA0485" w:rsidP="00BA0485">
            <w:pPr>
              <w:jc w:val="both"/>
              <w:rPr>
                <w:rFonts w:ascii="Times New Roman" w:eastAsia="Times New Roman" w:hAnsi="Times New Roman" w:cs="Times New Roman"/>
                <w:color w:val="000000"/>
                <w:sz w:val="24"/>
                <w:szCs w:val="24"/>
                <w:lang w:eastAsia="ru-RU"/>
              </w:rPr>
            </w:pPr>
          </w:p>
        </w:tc>
      </w:tr>
    </w:tbl>
    <w:p w14:paraId="5B0E9605" w14:textId="77777777" w:rsidR="00BA0485" w:rsidRDefault="00BA0485" w:rsidP="00BA0485">
      <w:pPr>
        <w:spacing w:after="0" w:line="240" w:lineRule="auto"/>
        <w:ind w:firstLine="284"/>
        <w:jc w:val="both"/>
        <w:rPr>
          <w:rFonts w:ascii="Times New Roman" w:eastAsia="Times New Roman" w:hAnsi="Times New Roman" w:cs="Times New Roman"/>
          <w:color w:val="000000"/>
          <w:sz w:val="6"/>
          <w:szCs w:val="6"/>
          <w:lang w:eastAsia="ru-RU"/>
        </w:rPr>
      </w:pPr>
    </w:p>
    <w:p w14:paraId="599E1F12" w14:textId="77777777" w:rsidR="00BA0485" w:rsidRPr="00BA2D39" w:rsidRDefault="00BA0485" w:rsidP="00BA0485">
      <w:pPr>
        <w:spacing w:after="0" w:line="240" w:lineRule="auto"/>
        <w:ind w:firstLine="284"/>
        <w:jc w:val="both"/>
        <w:rPr>
          <w:rFonts w:ascii="Times New Roman" w:eastAsia="Times New Roman" w:hAnsi="Times New Roman" w:cs="Times New Roman"/>
          <w:color w:val="000000"/>
          <w:sz w:val="4"/>
          <w:szCs w:val="4"/>
          <w:lang w:eastAsia="ru-RU"/>
        </w:rPr>
      </w:pPr>
    </w:p>
    <w:tbl>
      <w:tblPr>
        <w:tblStyle w:val="a5"/>
        <w:tblW w:w="0" w:type="auto"/>
        <w:tblLook w:val="04A0" w:firstRow="1" w:lastRow="0" w:firstColumn="1" w:lastColumn="0" w:noHBand="0" w:noVBand="1"/>
      </w:tblPr>
      <w:tblGrid>
        <w:gridCol w:w="2336"/>
        <w:gridCol w:w="2336"/>
        <w:gridCol w:w="2336"/>
        <w:gridCol w:w="2337"/>
      </w:tblGrid>
      <w:tr w:rsidR="00BA0485" w14:paraId="7DFF1AF4" w14:textId="77777777" w:rsidTr="00BA0485">
        <w:tc>
          <w:tcPr>
            <w:tcW w:w="9345" w:type="dxa"/>
            <w:gridSpan w:val="4"/>
          </w:tcPr>
          <w:p w14:paraId="221AECE7" w14:textId="77777777" w:rsidR="00BA0485" w:rsidRPr="00C126FF" w:rsidRDefault="00BA0485" w:rsidP="00BA0485">
            <w:pPr>
              <w:ind w:firstLine="284"/>
              <w:jc w:val="center"/>
              <w:rPr>
                <w:rFonts w:ascii="Times New Roman" w:eastAsia="Times New Roman" w:hAnsi="Times New Roman" w:cs="Times New Roman"/>
                <w:b/>
                <w:color w:val="000000"/>
                <w:sz w:val="24"/>
                <w:szCs w:val="24"/>
                <w:lang w:val="" w:eastAsia="ru-RU"/>
              </w:rPr>
            </w:pPr>
            <w:r>
              <w:rPr>
                <w:rFonts w:ascii="Times New Roman" w:eastAsia="Times New Roman" w:hAnsi="Times New Roman" w:cs="Times New Roman"/>
                <w:b/>
                <w:color w:val="000000"/>
                <w:sz w:val="24"/>
                <w:szCs w:val="24"/>
                <w:lang w:val="" w:eastAsia="ru-RU"/>
              </w:rPr>
              <w:t>Жеке басын куәландыратын құжат</w:t>
            </w:r>
          </w:p>
        </w:tc>
      </w:tr>
      <w:tr w:rsidR="00BA0485" w14:paraId="4396E585" w14:textId="77777777" w:rsidTr="00BA0485">
        <w:tc>
          <w:tcPr>
            <w:tcW w:w="2336" w:type="dxa"/>
          </w:tcPr>
          <w:p w14:paraId="3EB9F5F5" w14:textId="77777777" w:rsidR="00BA0485" w:rsidRDefault="00BA0485" w:rsidP="00BA0485">
            <w:pPr>
              <w:pStyle w:val="a6"/>
              <w:rPr>
                <w:color w:val="000000"/>
                <w:lang w:val=""/>
              </w:rPr>
            </w:pPr>
            <w:r w:rsidRPr="00CD4FDE">
              <w:rPr>
                <w:rFonts w:ascii="Segoe UI Symbol" w:hAnsi="Segoe UI Symbol" w:cs="Segoe UI Symbol"/>
                <w:color w:val="000000"/>
              </w:rPr>
              <w:t>❑</w:t>
            </w:r>
            <w:r w:rsidRPr="00CD4FDE">
              <w:rPr>
                <w:color w:val="000000"/>
              </w:rPr>
              <w:t xml:space="preserve"> </w:t>
            </w:r>
            <w:r>
              <w:rPr>
                <w:color w:val="000000"/>
                <w:lang w:val=""/>
              </w:rPr>
              <w:t>ҚР азаматының төлқұжаты</w:t>
            </w:r>
          </w:p>
        </w:tc>
        <w:tc>
          <w:tcPr>
            <w:tcW w:w="2336" w:type="dxa"/>
          </w:tcPr>
          <w:p w14:paraId="7F1D8075" w14:textId="77777777" w:rsidR="00BA0485" w:rsidRDefault="00BA0485" w:rsidP="00BA0485">
            <w:pPr>
              <w:pStyle w:val="a6"/>
              <w:rPr>
                <w:color w:val="000000"/>
                <w:lang w:val=""/>
              </w:rPr>
            </w:pPr>
            <w:r w:rsidRPr="00CD4FDE">
              <w:rPr>
                <w:rFonts w:ascii="Segoe UI Symbol" w:hAnsi="Segoe UI Symbol" w:cs="Segoe UI Symbol"/>
                <w:color w:val="000000"/>
              </w:rPr>
              <w:t>❑</w:t>
            </w:r>
            <w:r w:rsidRPr="00CD4FDE">
              <w:rPr>
                <w:color w:val="000000"/>
              </w:rPr>
              <w:t xml:space="preserve"> </w:t>
            </w:r>
            <w:r>
              <w:rPr>
                <w:color w:val="000000"/>
                <w:lang w:val=""/>
              </w:rPr>
              <w:t>жеке куәлігі</w:t>
            </w:r>
          </w:p>
        </w:tc>
        <w:tc>
          <w:tcPr>
            <w:tcW w:w="2336" w:type="dxa"/>
          </w:tcPr>
          <w:p w14:paraId="29D5FB25" w14:textId="77777777" w:rsidR="00BA0485" w:rsidRPr="0073343E" w:rsidRDefault="00BA0485" w:rsidP="00BA0485">
            <w:pPr>
              <w:pStyle w:val="a6"/>
              <w:rPr>
                <w:rFonts w:asciiTheme="minorHAnsi" w:hAnsiTheme="minorHAnsi"/>
                <w:color w:val="000000"/>
                <w:lang w:val=""/>
              </w:rPr>
            </w:pPr>
            <w:r w:rsidRPr="00CD4FDE">
              <w:rPr>
                <w:rFonts w:ascii="Segoe UI Symbol" w:hAnsi="Segoe UI Symbol" w:cs="Segoe UI Symbol"/>
                <w:color w:val="000000"/>
              </w:rPr>
              <w:t>❑</w:t>
            </w:r>
            <w:r>
              <w:rPr>
                <w:color w:val="000000"/>
              </w:rPr>
              <w:t xml:space="preserve"> </w:t>
            </w:r>
            <w:r>
              <w:rPr>
                <w:color w:val="000000"/>
                <w:lang w:val=""/>
              </w:rPr>
              <w:t>Азаматтығы жоқ адамның куәлігі</w:t>
            </w:r>
          </w:p>
        </w:tc>
        <w:tc>
          <w:tcPr>
            <w:tcW w:w="2337" w:type="dxa"/>
          </w:tcPr>
          <w:p w14:paraId="111090FD" w14:textId="77777777" w:rsidR="00BA0485" w:rsidRDefault="00BA0485" w:rsidP="00BA0485">
            <w:pPr>
              <w:pStyle w:val="a6"/>
              <w:rPr>
                <w:color w:val="000000"/>
                <w:lang w:val=""/>
              </w:rPr>
            </w:pPr>
            <w:r w:rsidRPr="00CD4FDE">
              <w:rPr>
                <w:rFonts w:ascii="Segoe UI Symbol" w:hAnsi="Segoe UI Symbol" w:cs="Segoe UI Symbol"/>
                <w:color w:val="000000"/>
              </w:rPr>
              <w:t>❑</w:t>
            </w:r>
            <w:r>
              <w:rPr>
                <w:color w:val="000000"/>
              </w:rPr>
              <w:t xml:space="preserve"> </w:t>
            </w:r>
            <w:r>
              <w:rPr>
                <w:color w:val="000000"/>
                <w:lang w:val=""/>
              </w:rPr>
              <w:t>Шетел мемлекет азаматының паспорты</w:t>
            </w:r>
          </w:p>
        </w:tc>
      </w:tr>
      <w:tr w:rsidR="00BA0485" w14:paraId="10C2FC7C" w14:textId="77777777" w:rsidTr="00BA0485">
        <w:tc>
          <w:tcPr>
            <w:tcW w:w="2336" w:type="dxa"/>
          </w:tcPr>
          <w:p w14:paraId="0EEFEE38"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r w:rsidRPr="00CD4FDE">
              <w:rPr>
                <w:rFonts w:ascii="Times New Roman" w:eastAsia="Times New Roman" w:hAnsi="Times New Roman" w:cs="Times New Roman"/>
                <w:color w:val="000000"/>
                <w:sz w:val="24"/>
                <w:szCs w:val="24"/>
                <w:lang w:eastAsia="ru-RU"/>
              </w:rPr>
              <w:t>Серия</w:t>
            </w:r>
          </w:p>
        </w:tc>
        <w:tc>
          <w:tcPr>
            <w:tcW w:w="2336" w:type="dxa"/>
          </w:tcPr>
          <w:p w14:paraId="25929816"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 w:eastAsia="ru-RU"/>
              </w:rPr>
              <w:t>Нөмірі</w:t>
            </w:r>
          </w:p>
        </w:tc>
        <w:tc>
          <w:tcPr>
            <w:tcW w:w="2336" w:type="dxa"/>
          </w:tcPr>
          <w:p w14:paraId="03E1513F" w14:textId="77777777" w:rsidR="00BA0485" w:rsidRPr="00BA0485" w:rsidRDefault="00BA0485" w:rsidP="00BA0485">
            <w:pPr>
              <w:tabs>
                <w:tab w:val="left" w:pos="1528"/>
              </w:tabs>
              <w:jc w:val="both"/>
              <w:rPr>
                <w:rFonts w:ascii="Times New Roman" w:eastAsia="Times New Roman" w:hAnsi="Times New Roman" w:cs="Times New Roman"/>
                <w:color w:val="000000"/>
                <w:sz w:val="24"/>
                <w:szCs w:val="24"/>
                <w:lang w:val="" w:eastAsia="ru-RU"/>
              </w:rPr>
            </w:pPr>
            <w:r w:rsidRPr="00BA0485">
              <w:rPr>
                <w:rFonts w:ascii="Times New Roman" w:eastAsia="Times New Roman" w:hAnsi="Times New Roman" w:cs="Times New Roman"/>
                <w:color w:val="000000"/>
                <w:sz w:val="24"/>
                <w:szCs w:val="24"/>
                <w:lang w:val="" w:eastAsia="ru-RU"/>
              </w:rPr>
              <w:t>Берілу күні</w:t>
            </w:r>
            <w:r w:rsidRPr="00BA0485">
              <w:rPr>
                <w:rFonts w:ascii="Times New Roman" w:eastAsia="Times New Roman" w:hAnsi="Times New Roman" w:cs="Times New Roman"/>
                <w:color w:val="000000"/>
                <w:sz w:val="24"/>
                <w:szCs w:val="24"/>
                <w:lang w:eastAsia="ru-RU"/>
              </w:rPr>
              <w:t xml:space="preserve">     -</w:t>
            </w:r>
            <w:r w:rsidRPr="00BA0485">
              <w:rPr>
                <w:rFonts w:ascii="Times New Roman" w:eastAsia="Times New Roman" w:hAnsi="Times New Roman" w:cs="Times New Roman"/>
                <w:i/>
                <w:iCs/>
                <w:color w:val="000000"/>
                <w:sz w:val="24"/>
                <w:szCs w:val="24"/>
                <w:lang w:eastAsia="ru-RU"/>
              </w:rPr>
              <w:t xml:space="preserve"> </w:t>
            </w:r>
            <w:proofErr w:type="spellStart"/>
            <w:r w:rsidRPr="00A778F2">
              <w:rPr>
                <w:rFonts w:ascii="Times New Roman" w:eastAsia="Times New Roman" w:hAnsi="Times New Roman" w:cs="Times New Roman"/>
                <w:color w:val="000000"/>
                <w:sz w:val="24"/>
                <w:szCs w:val="24"/>
                <w:lang w:eastAsia="ru-RU"/>
              </w:rPr>
              <w:t>Мерзімнің</w:t>
            </w:r>
            <w:proofErr w:type="spellEnd"/>
            <w:r w:rsidRPr="00A778F2">
              <w:rPr>
                <w:rFonts w:ascii="Times New Roman" w:eastAsia="Times New Roman" w:hAnsi="Times New Roman" w:cs="Times New Roman"/>
                <w:color w:val="000000"/>
                <w:sz w:val="24"/>
                <w:szCs w:val="24"/>
                <w:lang w:eastAsia="ru-RU"/>
              </w:rPr>
              <w:t xml:space="preserve"> өту </w:t>
            </w:r>
            <w:proofErr w:type="spellStart"/>
            <w:r w:rsidRPr="00A778F2">
              <w:rPr>
                <w:rFonts w:ascii="Times New Roman" w:eastAsia="Times New Roman" w:hAnsi="Times New Roman" w:cs="Times New Roman"/>
                <w:color w:val="000000"/>
                <w:sz w:val="24"/>
                <w:szCs w:val="24"/>
                <w:lang w:eastAsia="ru-RU"/>
              </w:rPr>
              <w:t>күні</w:t>
            </w:r>
            <w:proofErr w:type="spellEnd"/>
          </w:p>
        </w:tc>
        <w:tc>
          <w:tcPr>
            <w:tcW w:w="2337" w:type="dxa"/>
          </w:tcPr>
          <w:p w14:paraId="75F69BC6" w14:textId="77777777" w:rsidR="00BA0485" w:rsidRDefault="00BA0485" w:rsidP="00BA0485">
            <w:pPr>
              <w:ind w:firstLine="284"/>
              <w:jc w:val="both"/>
              <w:rPr>
                <w:rFonts w:ascii="Times New Roman" w:eastAsia="Times New Roman" w:hAnsi="Times New Roman" w:cs="Times New Roman"/>
                <w:color w:val="000000"/>
                <w:sz w:val="24"/>
                <w:szCs w:val="24"/>
                <w:lang w:val="" w:eastAsia="ru-RU"/>
              </w:rPr>
            </w:pPr>
            <w:r>
              <w:rPr>
                <w:rFonts w:ascii="Times New Roman" w:eastAsia="Times New Roman" w:hAnsi="Times New Roman" w:cs="Times New Roman"/>
                <w:color w:val="000000"/>
                <w:sz w:val="24"/>
                <w:szCs w:val="24"/>
                <w:lang w:val="" w:eastAsia="ru-RU"/>
              </w:rPr>
              <w:t>Кіммен берілді</w:t>
            </w:r>
          </w:p>
        </w:tc>
      </w:tr>
      <w:tr w:rsidR="00BA0485" w14:paraId="0338F72C" w14:textId="77777777" w:rsidTr="00BA0485">
        <w:tc>
          <w:tcPr>
            <w:tcW w:w="2336" w:type="dxa"/>
          </w:tcPr>
          <w:p w14:paraId="235CD6C6"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p>
        </w:tc>
        <w:tc>
          <w:tcPr>
            <w:tcW w:w="2336" w:type="dxa"/>
          </w:tcPr>
          <w:p w14:paraId="3BA82679"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p>
        </w:tc>
        <w:tc>
          <w:tcPr>
            <w:tcW w:w="2336" w:type="dxa"/>
          </w:tcPr>
          <w:p w14:paraId="3CD8C0CE"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p>
        </w:tc>
        <w:tc>
          <w:tcPr>
            <w:tcW w:w="2337" w:type="dxa"/>
          </w:tcPr>
          <w:p w14:paraId="6269784C" w14:textId="77777777" w:rsidR="00BA0485" w:rsidRDefault="00BA0485" w:rsidP="00BA0485">
            <w:pPr>
              <w:tabs>
                <w:tab w:val="left" w:pos="1528"/>
              </w:tabs>
              <w:jc w:val="both"/>
              <w:rPr>
                <w:rFonts w:ascii="Times New Roman" w:eastAsia="Times New Roman" w:hAnsi="Times New Roman" w:cs="Times New Roman"/>
                <w:color w:val="000000"/>
                <w:sz w:val="24"/>
                <w:szCs w:val="24"/>
                <w:lang w:eastAsia="ru-RU"/>
              </w:rPr>
            </w:pPr>
          </w:p>
        </w:tc>
      </w:tr>
    </w:tbl>
    <w:p w14:paraId="3B6EF441" w14:textId="77777777" w:rsidR="00BA0485" w:rsidRPr="002436F3" w:rsidRDefault="00BA0485" w:rsidP="00BA0485">
      <w:pPr>
        <w:spacing w:after="0" w:line="240" w:lineRule="auto"/>
        <w:ind w:firstLine="284"/>
        <w:jc w:val="both"/>
        <w:rPr>
          <w:rFonts w:ascii="Times New Roman" w:eastAsia="Times New Roman" w:hAnsi="Times New Roman" w:cs="Times New Roman"/>
          <w:color w:val="000000"/>
          <w:sz w:val="6"/>
          <w:szCs w:val="6"/>
          <w:lang w:eastAsia="ru-RU"/>
        </w:rPr>
      </w:pPr>
    </w:p>
    <w:p w14:paraId="2A9D2DF8" w14:textId="77777777" w:rsidR="00BA0485" w:rsidRPr="00890127" w:rsidRDefault="00BA0485" w:rsidP="00BA0485">
      <w:pPr>
        <w:spacing w:after="0" w:line="240" w:lineRule="auto"/>
        <w:ind w:firstLine="284"/>
        <w:jc w:val="both"/>
        <w:rPr>
          <w:rFonts w:ascii="Times New Roman" w:eastAsia="Times New Roman" w:hAnsi="Times New Roman" w:cs="Times New Roman"/>
          <w:color w:val="000000"/>
          <w:sz w:val="4"/>
          <w:szCs w:val="4"/>
          <w:lang w:eastAsia="ru-RU"/>
        </w:rPr>
      </w:pPr>
    </w:p>
    <w:p w14:paraId="6AF95118" w14:textId="77777777" w:rsidR="00BA0485" w:rsidRPr="00B827E2" w:rsidRDefault="00BA0485" w:rsidP="00BA0485">
      <w:pPr>
        <w:spacing w:after="0" w:line="240" w:lineRule="auto"/>
        <w:ind w:firstLine="284"/>
        <w:jc w:val="both"/>
        <w:rPr>
          <w:rFonts w:ascii="Times New Roman" w:eastAsia="Times New Roman" w:hAnsi="Times New Roman" w:cs="Times New Roman"/>
          <w:color w:val="000000"/>
          <w:sz w:val="4"/>
          <w:szCs w:val="4"/>
          <w:lang w:eastAsia="ru-RU"/>
        </w:rPr>
      </w:pPr>
    </w:p>
    <w:p w14:paraId="79A8E2ED" w14:textId="77777777" w:rsidR="00BA0485" w:rsidRPr="00BA0485" w:rsidRDefault="00BA0485" w:rsidP="00BA0485">
      <w:pPr>
        <w:widowControl w:val="0"/>
        <w:autoSpaceDE w:val="0"/>
        <w:autoSpaceDN w:val="0"/>
        <w:spacing w:after="0" w:line="240" w:lineRule="auto"/>
        <w:ind w:left="144"/>
        <w:rPr>
          <w:rFonts w:ascii="Times New Roman" w:eastAsia="Times New Roman" w:hAnsi="Times New Roman" w:cs="Times New Roman"/>
          <w:lang w:val="kk-KZ"/>
        </w:rPr>
      </w:pPr>
      <w:r w:rsidRPr="00BA0485">
        <w:rPr>
          <w:rFonts w:ascii="Times New Roman" w:eastAsia="Times New Roman" w:hAnsi="Times New Roman" w:cs="Times New Roman"/>
          <w:spacing w:val="-1"/>
          <w:lang w:val="kk-KZ"/>
        </w:rPr>
        <w:t>Жеке деректерді жинауға, өңдеуге және беруге келісім беру</w:t>
      </w:r>
      <w:r w:rsidRPr="00BA0485">
        <w:rPr>
          <w:rFonts w:ascii="Times New Roman" w:eastAsia="Times New Roman" w:hAnsi="Times New Roman" w:cs="Times New Roman"/>
          <w:spacing w:val="-6"/>
          <w:lang w:val="kk-KZ"/>
        </w:rPr>
        <w:t>:</w:t>
      </w:r>
    </w:p>
    <w:p w14:paraId="5F169CCD" w14:textId="77777777" w:rsidR="00BA0485" w:rsidRPr="00BA0485" w:rsidRDefault="00BA0485" w:rsidP="00BA0485">
      <w:pPr>
        <w:spacing w:after="0" w:line="240" w:lineRule="auto"/>
        <w:ind w:firstLine="284"/>
        <w:jc w:val="both"/>
        <w:rPr>
          <w:rFonts w:ascii="Times New Roman" w:eastAsia="Times New Roman" w:hAnsi="Times New Roman" w:cs="Times New Roman"/>
          <w:b/>
          <w:sz w:val="24"/>
          <w:szCs w:val="24"/>
          <w:lang w:val="" w:eastAsia="ru-RU"/>
        </w:rPr>
      </w:pPr>
      <w:r w:rsidRPr="00BA0485">
        <w:rPr>
          <w:rFonts w:ascii="Times New Roman" w:eastAsia="Times New Roman" w:hAnsi="Times New Roman" w:cs="Times New Roman"/>
          <w:lang w:val="kk-KZ"/>
        </w:rPr>
        <w:t>Осы арқылы, мен _____________________________________________________ «Мост-ломбард» ЖШС мемлекеттік емес ломбардқа (бұдан әрі – Ломбард), сондай-ақ үшінші тұлғаларға электрондық, қағаз және қағаз жеткізгіште жазылған өзім туралы жеке деректерімді, (немесе) Ломбардқа өз қызметі барысында және/немесе азаматтық құқық және өзге де қатынастар аясында белгілі болаған немесе белгілі болатын басқа да материалдық ақпарат құралдары жинауға, өңдеуге және беруге келісім беремін</w:t>
      </w:r>
      <w:r w:rsidRPr="00BA0485">
        <w:rPr>
          <w:rFonts w:ascii="Times New Roman" w:eastAsia="Times New Roman" w:hAnsi="Times New Roman" w:cs="Times New Roman"/>
          <w:b/>
          <w:sz w:val="24"/>
          <w:szCs w:val="24"/>
          <w:lang w:val="" w:eastAsia="ru-RU"/>
        </w:rPr>
        <w:t xml:space="preserve">  </w:t>
      </w:r>
    </w:p>
    <w:p w14:paraId="018A444F" w14:textId="77777777" w:rsidR="00BA0485" w:rsidRPr="00BA0485" w:rsidRDefault="00BA0485" w:rsidP="00BA0485">
      <w:pPr>
        <w:spacing w:after="0" w:line="240" w:lineRule="auto"/>
        <w:ind w:firstLine="284"/>
        <w:jc w:val="both"/>
        <w:rPr>
          <w:rFonts w:ascii="Times New Roman" w:eastAsia="Times New Roman" w:hAnsi="Times New Roman" w:cs="Times New Roman"/>
          <w:b/>
          <w:sz w:val="24"/>
          <w:szCs w:val="24"/>
          <w:lang w:val="" w:eastAsia="ru-RU"/>
        </w:rPr>
      </w:pPr>
      <w:r w:rsidRPr="00BA0485">
        <w:rPr>
          <w:rFonts w:ascii="Times New Roman" w:eastAsia="Times New Roman" w:hAnsi="Times New Roman" w:cs="Times New Roman"/>
          <w:color w:val="000000"/>
          <w:sz w:val="24"/>
          <w:szCs w:val="24"/>
          <w:shd w:val="clear" w:color="auto" w:fill="FFFFFF"/>
          <w:lang w:val=""/>
        </w:rPr>
        <w:t>Мен осы сауалнамадағы барлық мәліметтер, сондай-ақ Мен ұсынған барлық құжаттар сауалнаманы толтыру сәтінде жарамды екеніне кепілдік беремін.</w:t>
      </w:r>
      <w:r w:rsidRPr="00BA0485">
        <w:rPr>
          <w:rFonts w:ascii="Times New Roman" w:eastAsia="Times New Roman" w:hAnsi="Times New Roman" w:cs="Times New Roman"/>
          <w:b/>
          <w:sz w:val="24"/>
          <w:szCs w:val="24"/>
          <w:lang w:val="" w:eastAsia="ru-RU"/>
        </w:rPr>
        <w:t xml:space="preserve">        </w:t>
      </w:r>
    </w:p>
    <w:p w14:paraId="1F11A0F1" w14:textId="33399513" w:rsidR="00BA0485" w:rsidRPr="00722939" w:rsidRDefault="00BA0485" w:rsidP="00BA0485">
      <w:pPr>
        <w:spacing w:after="0" w:line="240" w:lineRule="auto"/>
        <w:ind w:firstLine="284"/>
        <w:jc w:val="both"/>
        <w:rPr>
          <w:rFonts w:ascii="Times New Roman" w:eastAsia="Times New Roman" w:hAnsi="Times New Roman" w:cs="Times New Roman"/>
          <w:b/>
          <w:sz w:val="24"/>
          <w:szCs w:val="24"/>
          <w:lang w:val="" w:eastAsia="ru-RU"/>
        </w:rPr>
      </w:pPr>
      <w:r w:rsidRPr="00027983">
        <w:rPr>
          <w:rFonts w:ascii="Times New Roman" w:eastAsia="Times New Roman" w:hAnsi="Times New Roman" w:cs="Times New Roman"/>
          <w:b/>
          <w:sz w:val="24"/>
          <w:szCs w:val="24"/>
          <w:lang w:val="" w:eastAsia="ru-RU"/>
        </w:rPr>
        <w:t xml:space="preserve">  </w:t>
      </w:r>
      <w:r>
        <w:rPr>
          <w:rFonts w:ascii="Times New Roman" w:eastAsia="Times New Roman" w:hAnsi="Times New Roman" w:cs="Times New Roman"/>
          <w:b/>
          <w:sz w:val="24"/>
          <w:szCs w:val="24"/>
          <w:lang w:val="" w:eastAsia="ru-RU"/>
        </w:rPr>
        <w:t>Сауалнама толтыру күні</w:t>
      </w:r>
      <w:r w:rsidRPr="00722939">
        <w:rPr>
          <w:rFonts w:ascii="Times New Roman" w:eastAsia="Times New Roman" w:hAnsi="Times New Roman" w:cs="Times New Roman"/>
          <w:b/>
          <w:sz w:val="24"/>
          <w:szCs w:val="24"/>
          <w:lang w:val="" w:eastAsia="ru-RU"/>
        </w:rPr>
        <w:t>:</w:t>
      </w:r>
      <w:r>
        <w:rPr>
          <w:rFonts w:ascii="Times New Roman" w:eastAsia="Times New Roman" w:hAnsi="Times New Roman" w:cs="Times New Roman"/>
          <w:b/>
          <w:sz w:val="24"/>
          <w:szCs w:val="24"/>
          <w:lang w:val="" w:eastAsia="ru-RU"/>
        </w:rPr>
        <w:t xml:space="preserve"> </w:t>
      </w:r>
      <w:r w:rsidRPr="00722939">
        <w:rPr>
          <w:rFonts w:ascii="Times New Roman" w:eastAsia="Times New Roman" w:hAnsi="Times New Roman" w:cs="Times New Roman"/>
          <w:b/>
          <w:sz w:val="24"/>
          <w:szCs w:val="24"/>
          <w:lang w:val="" w:eastAsia="ru-RU"/>
        </w:rPr>
        <w:t>20____</w:t>
      </w:r>
      <w:r>
        <w:rPr>
          <w:rFonts w:ascii="Times New Roman" w:eastAsia="Times New Roman" w:hAnsi="Times New Roman" w:cs="Times New Roman"/>
          <w:b/>
          <w:sz w:val="24"/>
          <w:szCs w:val="24"/>
          <w:lang w:val="" w:eastAsia="ru-RU"/>
        </w:rPr>
        <w:t>ж.</w:t>
      </w:r>
      <w:r w:rsidRPr="00722939">
        <w:rPr>
          <w:rFonts w:ascii="Times New Roman" w:eastAsia="Times New Roman" w:hAnsi="Times New Roman" w:cs="Times New Roman"/>
          <w:b/>
          <w:sz w:val="24"/>
          <w:szCs w:val="24"/>
          <w:lang w:val="" w:eastAsia="ru-RU"/>
        </w:rPr>
        <w:t xml:space="preserve"> «___» ___________</w:t>
      </w:r>
    </w:p>
    <w:p w14:paraId="02580EE4" w14:textId="77777777" w:rsidR="00BA0485" w:rsidRPr="00722939" w:rsidRDefault="00BA0485" w:rsidP="00BA0485">
      <w:pPr>
        <w:spacing w:after="0" w:line="240" w:lineRule="auto"/>
        <w:ind w:firstLine="284"/>
        <w:jc w:val="both"/>
        <w:rPr>
          <w:rFonts w:ascii="Times New Roman" w:eastAsia="Times New Roman" w:hAnsi="Times New Roman" w:cs="Times New Roman"/>
          <w:b/>
          <w:sz w:val="24"/>
          <w:szCs w:val="24"/>
          <w:lang w:val="" w:eastAsia="ru-RU"/>
        </w:rPr>
      </w:pPr>
      <w:r>
        <w:rPr>
          <w:rFonts w:ascii="Times New Roman" w:eastAsia="Times New Roman" w:hAnsi="Times New Roman" w:cs="Times New Roman"/>
          <w:b/>
          <w:sz w:val="24"/>
          <w:szCs w:val="24"/>
          <w:lang w:val="" w:eastAsia="ru-RU"/>
        </w:rPr>
        <w:t xml:space="preserve">Клиенттің қолы </w:t>
      </w:r>
      <w:r w:rsidRPr="00722939">
        <w:rPr>
          <w:rFonts w:ascii="Times New Roman" w:eastAsia="Times New Roman" w:hAnsi="Times New Roman" w:cs="Times New Roman"/>
          <w:b/>
          <w:sz w:val="24"/>
          <w:szCs w:val="24"/>
          <w:lang w:val="" w:eastAsia="ru-RU"/>
        </w:rPr>
        <w:t>______________________________________</w:t>
      </w:r>
    </w:p>
    <w:p w14:paraId="073FE7AF" w14:textId="77777777" w:rsidR="00BA0485" w:rsidRPr="00722939" w:rsidRDefault="00BA0485" w:rsidP="00BA0485">
      <w:pPr>
        <w:spacing w:after="0" w:line="240" w:lineRule="auto"/>
        <w:ind w:firstLine="284"/>
        <w:jc w:val="both"/>
        <w:rPr>
          <w:rFonts w:ascii="Times New Roman" w:eastAsia="Times New Roman" w:hAnsi="Times New Roman" w:cs="Times New Roman"/>
          <w:b/>
          <w:sz w:val="24"/>
          <w:szCs w:val="24"/>
          <w:lang w:val="" w:eastAsia="ru-RU"/>
        </w:rPr>
      </w:pPr>
    </w:p>
    <w:p w14:paraId="39A7CBCD" w14:textId="77777777" w:rsidR="00BA0485" w:rsidRPr="00722939" w:rsidRDefault="00BA0485" w:rsidP="00BA0485">
      <w:pPr>
        <w:spacing w:after="0" w:line="240" w:lineRule="auto"/>
        <w:ind w:firstLine="284"/>
        <w:jc w:val="both"/>
        <w:rPr>
          <w:rFonts w:ascii="Times New Roman" w:eastAsia="Times New Roman" w:hAnsi="Times New Roman" w:cs="Times New Roman"/>
          <w:b/>
          <w:sz w:val="24"/>
          <w:szCs w:val="24"/>
          <w:lang w:val="" w:eastAsia="ru-RU"/>
        </w:rPr>
      </w:pPr>
      <w:r>
        <w:rPr>
          <w:rFonts w:ascii="Times New Roman" w:eastAsia="Times New Roman" w:hAnsi="Times New Roman" w:cs="Times New Roman"/>
          <w:b/>
          <w:sz w:val="24"/>
          <w:szCs w:val="24"/>
          <w:lang w:val="" w:eastAsia="ru-RU"/>
        </w:rPr>
        <w:t>Сауалнама қабылдаған қызметкердің қолы</w:t>
      </w:r>
      <w:r w:rsidRPr="00F1327F">
        <w:rPr>
          <w:rFonts w:ascii="Times New Roman" w:eastAsia="Times New Roman" w:hAnsi="Times New Roman" w:cs="Times New Roman"/>
          <w:b/>
          <w:sz w:val="24"/>
          <w:szCs w:val="24"/>
          <w:lang w:val="" w:eastAsia="ru-RU"/>
        </w:rPr>
        <w:t xml:space="preserve"> </w:t>
      </w:r>
      <w:r w:rsidRPr="00722939">
        <w:rPr>
          <w:rFonts w:ascii="Times New Roman" w:eastAsia="Times New Roman" w:hAnsi="Times New Roman" w:cs="Times New Roman"/>
          <w:b/>
          <w:sz w:val="24"/>
          <w:szCs w:val="24"/>
          <w:lang w:val="" w:eastAsia="ru-RU"/>
        </w:rPr>
        <w:t>_____________/______________/</w:t>
      </w:r>
    </w:p>
    <w:p w14:paraId="486F8FF3" w14:textId="77777777" w:rsidR="00BA0485" w:rsidRDefault="00BA0485" w:rsidP="00BA0485">
      <w:pPr>
        <w:pStyle w:val="a6"/>
        <w:spacing w:before="0" w:beforeAutospacing="0" w:after="0" w:afterAutospacing="0"/>
        <w:rPr>
          <w:rFonts w:eastAsiaTheme="minorHAnsi"/>
          <w:lang w:val="kk-KZ" w:eastAsia="en-US"/>
        </w:rPr>
      </w:pPr>
      <w:r>
        <w:rPr>
          <w:rFonts w:eastAsiaTheme="minorHAnsi"/>
          <w:lang w:val="" w:eastAsia="en-US"/>
        </w:rPr>
        <w:lastRenderedPageBreak/>
        <w:t>М</w:t>
      </w:r>
      <w:r w:rsidRPr="009A761E">
        <w:rPr>
          <w:rFonts w:eastAsiaTheme="minorHAnsi"/>
          <w:lang w:val="" w:eastAsia="en-US"/>
        </w:rPr>
        <w:t>икронесие беру ережелер</w:t>
      </w:r>
      <w:r>
        <w:rPr>
          <w:rFonts w:eastAsiaTheme="minorHAnsi"/>
          <w:lang w:val="kk-KZ" w:eastAsia="en-US"/>
        </w:rPr>
        <w:t>іне</w:t>
      </w:r>
    </w:p>
    <w:p w14:paraId="7AF2444D" w14:textId="60C9FE59" w:rsidR="00BA0485" w:rsidRDefault="00BA0485" w:rsidP="00BA0485">
      <w:pPr>
        <w:pStyle w:val="a6"/>
        <w:spacing w:before="0" w:beforeAutospacing="0" w:after="0" w:afterAutospacing="0"/>
        <w:rPr>
          <w:rFonts w:eastAsiaTheme="minorHAnsi"/>
          <w:lang w:val="kk-KZ" w:eastAsia="en-US"/>
        </w:rPr>
      </w:pPr>
      <w:r>
        <w:rPr>
          <w:rFonts w:eastAsiaTheme="minorHAnsi"/>
          <w:lang w:val="kk-KZ" w:eastAsia="en-US"/>
        </w:rPr>
        <w:t>ҚОСЫМША</w:t>
      </w:r>
      <w:r w:rsidR="00EE390D">
        <w:rPr>
          <w:rFonts w:eastAsiaTheme="minorHAnsi"/>
          <w:lang w:val="kk-KZ" w:eastAsia="en-US"/>
        </w:rPr>
        <w:t xml:space="preserve"> </w:t>
      </w:r>
      <w:r w:rsidR="00EE390D" w:rsidRPr="009A761E">
        <w:rPr>
          <w:rFonts w:eastAsiaTheme="minorHAnsi"/>
          <w:lang w:val="" w:eastAsia="en-US"/>
        </w:rPr>
        <w:t>№</w:t>
      </w:r>
      <w:r w:rsidR="00EE390D" w:rsidRPr="00344107">
        <w:rPr>
          <w:rFonts w:eastAsiaTheme="minorHAnsi"/>
          <w:lang w:val="kk-KZ" w:eastAsia="en-US"/>
        </w:rPr>
        <w:t xml:space="preserve"> </w:t>
      </w:r>
      <w:r w:rsidR="00EE390D" w:rsidRPr="009A761E">
        <w:rPr>
          <w:rFonts w:eastAsiaTheme="minorHAnsi"/>
          <w:lang w:val="" w:eastAsia="en-US"/>
        </w:rPr>
        <w:t>2</w:t>
      </w:r>
    </w:p>
    <w:p w14:paraId="6070788A" w14:textId="77777777" w:rsidR="00BF49BB" w:rsidRDefault="00BF49BB" w:rsidP="00BF49BB">
      <w:pPr>
        <w:pStyle w:val="a3"/>
        <w:rPr>
          <w:rFonts w:ascii="Times New Roman" w:hAnsi="Times New Roman" w:cs="Times New Roman"/>
          <w:sz w:val="24"/>
          <w:szCs w:val="24"/>
          <w:lang w:val="" w:eastAsia="ru-RU"/>
        </w:rPr>
      </w:pPr>
      <w:r>
        <w:rPr>
          <w:rFonts w:ascii="Times New Roman" w:hAnsi="Times New Roman" w:cs="Times New Roman"/>
          <w:sz w:val="24"/>
          <w:szCs w:val="24"/>
          <w:lang w:val="" w:eastAsia="ru-RU"/>
        </w:rPr>
        <w:t>Микронесиені беру ережелеріне</w:t>
      </w:r>
    </w:p>
    <w:p w14:paraId="721666BE" w14:textId="77777777" w:rsidR="00BF49BB" w:rsidRPr="00D45766" w:rsidRDefault="00BF49BB" w:rsidP="00BA0485">
      <w:pPr>
        <w:pStyle w:val="a6"/>
        <w:spacing w:before="0" w:beforeAutospacing="0" w:after="0" w:afterAutospacing="0"/>
        <w:rPr>
          <w:rFonts w:eastAsiaTheme="minorHAnsi"/>
          <w:lang w:val="kk-KZ" w:eastAsia="en-US"/>
        </w:rPr>
      </w:pPr>
    </w:p>
    <w:p w14:paraId="367DC656" w14:textId="77777777" w:rsidR="00BA0485" w:rsidRDefault="00BA0485" w:rsidP="00BA0485">
      <w:pPr>
        <w:pStyle w:val="a6"/>
        <w:spacing w:before="0" w:beforeAutospacing="0" w:after="0" w:afterAutospacing="0"/>
        <w:jc w:val="center"/>
        <w:rPr>
          <w:b/>
          <w:color w:val="000000"/>
          <w:lang w:val="kk-KZ"/>
        </w:rPr>
      </w:pPr>
      <w:r>
        <w:rPr>
          <w:b/>
          <w:color w:val="000000"/>
          <w:lang w:val="kk-KZ"/>
        </w:rPr>
        <w:t>М</w:t>
      </w:r>
      <w:r w:rsidRPr="009A761E">
        <w:rPr>
          <w:b/>
          <w:color w:val="000000"/>
          <w:lang w:val=""/>
        </w:rPr>
        <w:t>икро</w:t>
      </w:r>
      <w:r>
        <w:rPr>
          <w:b/>
          <w:color w:val="000000"/>
          <w:lang w:val="kk-KZ"/>
        </w:rPr>
        <w:t>несие</w:t>
      </w:r>
      <w:r w:rsidRPr="009A761E">
        <w:rPr>
          <w:b/>
          <w:color w:val="000000"/>
          <w:lang w:val=""/>
        </w:rPr>
        <w:t xml:space="preserve"> беру туралы шартқа қосылу туралы</w:t>
      </w:r>
    </w:p>
    <w:p w14:paraId="122EA29E" w14:textId="77777777" w:rsidR="00BA0485" w:rsidRPr="009A761E" w:rsidRDefault="00BA0485" w:rsidP="00BA0485">
      <w:pPr>
        <w:pStyle w:val="a6"/>
        <w:spacing w:before="0" w:beforeAutospacing="0" w:after="0" w:afterAutospacing="0"/>
        <w:jc w:val="center"/>
        <w:rPr>
          <w:b/>
          <w:color w:val="000000"/>
          <w:lang w:val="kk-KZ"/>
        </w:rPr>
      </w:pPr>
      <w:r>
        <w:rPr>
          <w:b/>
          <w:color w:val="000000"/>
          <w:lang w:val="kk-KZ"/>
        </w:rPr>
        <w:t xml:space="preserve">ӨТІНІШ </w:t>
      </w:r>
    </w:p>
    <w:p w14:paraId="222144EB" w14:textId="77777777" w:rsidR="00BA0485" w:rsidRPr="009A761E" w:rsidRDefault="00BA0485" w:rsidP="00BA0485">
      <w:pPr>
        <w:pStyle w:val="a6"/>
        <w:spacing w:before="20" w:beforeAutospacing="0" w:after="20" w:afterAutospacing="0"/>
        <w:jc w:val="center"/>
        <w:rPr>
          <w:b/>
          <w:color w:val="000000"/>
          <w:lang w:val="kk-KZ"/>
        </w:rPr>
      </w:pPr>
    </w:p>
    <w:p w14:paraId="715DA3B7" w14:textId="77777777" w:rsidR="00BA0485" w:rsidRDefault="00BA0485" w:rsidP="00BA0485">
      <w:pPr>
        <w:pStyle w:val="a6"/>
        <w:spacing w:before="20" w:beforeAutospacing="0" w:after="20" w:afterAutospacing="0"/>
        <w:ind w:firstLine="567"/>
        <w:jc w:val="both"/>
        <w:rPr>
          <w:color w:val="000000"/>
          <w:lang w:val="kk-KZ"/>
        </w:rPr>
      </w:pPr>
      <w:r w:rsidRPr="009A761E">
        <w:rPr>
          <w:color w:val="000000"/>
          <w:lang w:val="kk-KZ"/>
        </w:rPr>
        <w:t>Микро</w:t>
      </w:r>
      <w:r>
        <w:rPr>
          <w:color w:val="000000"/>
          <w:lang w:val="kk-KZ"/>
        </w:rPr>
        <w:t>несие</w:t>
      </w:r>
      <w:r w:rsidRPr="009A761E">
        <w:rPr>
          <w:color w:val="000000"/>
          <w:lang w:val="kk-KZ"/>
        </w:rPr>
        <w:t xml:space="preserve"> беру туралы шарттың барлық талаптарымен танысып, келісе отырып, микро</w:t>
      </w:r>
      <w:r>
        <w:rPr>
          <w:color w:val="000000"/>
          <w:lang w:val="kk-KZ"/>
        </w:rPr>
        <w:t>несие</w:t>
      </w:r>
      <w:r w:rsidRPr="009A761E">
        <w:rPr>
          <w:color w:val="000000"/>
          <w:lang w:val="kk-KZ"/>
        </w:rPr>
        <w:t xml:space="preserve"> беруді сұраймын.</w:t>
      </w:r>
      <w:r>
        <w:rPr>
          <w:color w:val="000000"/>
          <w:lang w:val="kk-KZ"/>
        </w:rPr>
        <w:t xml:space="preserve"> </w:t>
      </w:r>
    </w:p>
    <w:p w14:paraId="305E9419" w14:textId="77777777" w:rsidR="00BA0485" w:rsidRPr="009A761E" w:rsidRDefault="00BA0485" w:rsidP="00BA0485">
      <w:pPr>
        <w:pStyle w:val="a6"/>
        <w:spacing w:before="20" w:beforeAutospacing="0" w:after="20" w:afterAutospacing="0"/>
        <w:ind w:firstLine="567"/>
        <w:jc w:val="both"/>
        <w:rPr>
          <w:color w:val="000000"/>
          <w:lang w:val="kk-KZ"/>
        </w:rPr>
      </w:pPr>
    </w:p>
    <w:p w14:paraId="37645D39" w14:textId="77777777" w:rsidR="00BA0485" w:rsidRPr="00D45766" w:rsidRDefault="00BA0485" w:rsidP="00BA0485">
      <w:pPr>
        <w:pStyle w:val="a6"/>
        <w:spacing w:before="0" w:beforeAutospacing="0" w:after="0" w:afterAutospacing="0"/>
        <w:jc w:val="center"/>
        <w:rPr>
          <w:b/>
          <w:color w:val="000000"/>
          <w:lang w:val="kk-KZ"/>
        </w:rPr>
      </w:pPr>
      <w:r w:rsidRPr="009A761E">
        <w:rPr>
          <w:b/>
          <w:color w:val="000000"/>
          <w:lang w:val="kk-KZ"/>
        </w:rPr>
        <w:t>МИКРО</w:t>
      </w:r>
      <w:r>
        <w:rPr>
          <w:b/>
          <w:color w:val="000000"/>
          <w:lang w:val="kk-KZ"/>
        </w:rPr>
        <w:t>НЕСИЕ ТУРАЛЫ АҚПАРАТ</w:t>
      </w:r>
    </w:p>
    <w:p w14:paraId="20591AE4" w14:textId="77777777" w:rsidR="00BA0485" w:rsidRDefault="00BA0485" w:rsidP="00BA0485">
      <w:pPr>
        <w:pStyle w:val="a6"/>
        <w:jc w:val="both"/>
        <w:rPr>
          <w:color w:val="000000"/>
          <w:lang w:val="kk-KZ"/>
        </w:rPr>
      </w:pPr>
      <w:r w:rsidRPr="00D45766">
        <w:rPr>
          <w:color w:val="000000"/>
          <w:lang w:val="kk-KZ"/>
        </w:rPr>
        <w:t>Кепіл мүлкінің құны: № кепіл билетіне сәйкес құны_______________________</w:t>
      </w:r>
    </w:p>
    <w:p w14:paraId="156965BC" w14:textId="77777777" w:rsidR="00BA0485" w:rsidRDefault="00BA0485" w:rsidP="00BA0485">
      <w:pPr>
        <w:pStyle w:val="a6"/>
        <w:jc w:val="both"/>
        <w:rPr>
          <w:color w:val="000000"/>
        </w:rPr>
      </w:pPr>
      <w:r>
        <w:rPr>
          <w:color w:val="000000"/>
          <w:lang w:val="kk-KZ"/>
        </w:rPr>
        <w:t>Кепіл түрі</w:t>
      </w:r>
      <w:r>
        <w:rPr>
          <w:color w:val="000000"/>
        </w:rPr>
        <w:t>:____________________________________</w:t>
      </w:r>
    </w:p>
    <w:tbl>
      <w:tblPr>
        <w:tblStyle w:val="2"/>
        <w:tblW w:w="9918" w:type="dxa"/>
        <w:tblLayout w:type="fixed"/>
        <w:tblLook w:val="04A0" w:firstRow="1" w:lastRow="0" w:firstColumn="1" w:lastColumn="0" w:noHBand="0" w:noVBand="1"/>
      </w:tblPr>
      <w:tblGrid>
        <w:gridCol w:w="704"/>
        <w:gridCol w:w="1843"/>
        <w:gridCol w:w="3260"/>
        <w:gridCol w:w="1559"/>
        <w:gridCol w:w="2552"/>
      </w:tblGrid>
      <w:tr w:rsidR="00BA0485" w:rsidRPr="0069384B" w14:paraId="4C175475" w14:textId="77777777" w:rsidTr="00BA0485">
        <w:tc>
          <w:tcPr>
            <w:tcW w:w="704" w:type="dxa"/>
            <w:tcBorders>
              <w:top w:val="single" w:sz="4" w:space="0" w:color="auto"/>
              <w:left w:val="single" w:sz="4" w:space="0" w:color="auto"/>
              <w:bottom w:val="single" w:sz="4" w:space="0" w:color="auto"/>
              <w:right w:val="single" w:sz="4" w:space="0" w:color="auto"/>
            </w:tcBorders>
          </w:tcPr>
          <w:p w14:paraId="0770AD06" w14:textId="77777777" w:rsidR="00BA0485" w:rsidRPr="0069384B" w:rsidRDefault="00BA0485" w:rsidP="00BA0485">
            <w:pPr>
              <w:jc w:val="both"/>
              <w:rPr>
                <w:rFonts w:ascii="Times New Roman" w:hAnsi="Times New Roman" w:cs="Times New Roman"/>
                <w:b/>
                <w:sz w:val="24"/>
                <w:szCs w:val="24"/>
              </w:rPr>
            </w:pPr>
            <w:r>
              <w:rPr>
                <w:rFonts w:ascii="Times New Roman" w:hAnsi="Times New Roman" w:cs="Times New Roman"/>
                <w:b/>
                <w:sz w:val="24"/>
                <w:szCs w:val="24"/>
              </w:rPr>
              <w:t>№ т</w:t>
            </w:r>
            <w:r w:rsidRPr="0069384B">
              <w:rPr>
                <w:rFonts w:ascii="Times New Roman" w:hAnsi="Times New Roman" w:cs="Times New Roman"/>
                <w:b/>
                <w:sz w:val="24"/>
                <w:szCs w:val="24"/>
              </w:rPr>
              <w:t>/</w:t>
            </w:r>
            <w:r>
              <w:rPr>
                <w:rFonts w:ascii="Times New Roman" w:hAnsi="Times New Roman" w:cs="Times New Roman"/>
                <w:b/>
                <w:sz w:val="24"/>
                <w:szCs w:val="24"/>
              </w:rPr>
              <w:t>т</w:t>
            </w:r>
          </w:p>
        </w:tc>
        <w:tc>
          <w:tcPr>
            <w:tcW w:w="1843" w:type="dxa"/>
            <w:vMerge w:val="restart"/>
            <w:tcBorders>
              <w:left w:val="single" w:sz="4" w:space="0" w:color="auto"/>
            </w:tcBorders>
          </w:tcPr>
          <w:p w14:paraId="08AA7CD9" w14:textId="77777777" w:rsidR="00BA0485" w:rsidRPr="0069384B" w:rsidRDefault="00BA0485" w:rsidP="00BA0485">
            <w:pPr>
              <w:jc w:val="both"/>
              <w:rPr>
                <w:rFonts w:ascii="Times New Roman" w:hAnsi="Times New Roman" w:cs="Times New Roman"/>
                <w:b/>
                <w:sz w:val="24"/>
                <w:szCs w:val="24"/>
              </w:rPr>
            </w:pPr>
            <w:proofErr w:type="spellStart"/>
            <w:r w:rsidRPr="007A276E">
              <w:rPr>
                <w:rFonts w:ascii="Times New Roman" w:hAnsi="Times New Roman" w:cs="Times New Roman"/>
                <w:b/>
                <w:sz w:val="24"/>
                <w:szCs w:val="24"/>
              </w:rPr>
              <w:t>Кепілдің</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атауы</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және</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оның</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сипаттамасы</w:t>
            </w:r>
            <w:proofErr w:type="spellEnd"/>
          </w:p>
        </w:tc>
        <w:tc>
          <w:tcPr>
            <w:tcW w:w="4819" w:type="dxa"/>
            <w:gridSpan w:val="2"/>
          </w:tcPr>
          <w:p w14:paraId="0F84571E" w14:textId="77777777" w:rsidR="00BA0485" w:rsidRPr="0069384B" w:rsidRDefault="00BA0485" w:rsidP="00BA0485">
            <w:pPr>
              <w:jc w:val="center"/>
              <w:rPr>
                <w:rFonts w:ascii="Times New Roman" w:hAnsi="Times New Roman" w:cs="Times New Roman"/>
                <w:sz w:val="24"/>
                <w:szCs w:val="24"/>
              </w:rPr>
            </w:pPr>
            <w:proofErr w:type="spellStart"/>
            <w:r w:rsidRPr="007A276E">
              <w:rPr>
                <w:rFonts w:ascii="Times New Roman" w:hAnsi="Times New Roman" w:cs="Times New Roman"/>
                <w:sz w:val="24"/>
                <w:szCs w:val="24"/>
              </w:rPr>
              <w:t>Атауы</w:t>
            </w:r>
            <w:proofErr w:type="spellEnd"/>
            <w:r w:rsidRPr="007A276E">
              <w:rPr>
                <w:rFonts w:ascii="Times New Roman" w:hAnsi="Times New Roman" w:cs="Times New Roman"/>
                <w:sz w:val="24"/>
                <w:szCs w:val="24"/>
              </w:rPr>
              <w:t xml:space="preserve"> </w:t>
            </w:r>
            <w:proofErr w:type="spellStart"/>
            <w:r w:rsidRPr="007A276E">
              <w:rPr>
                <w:rFonts w:ascii="Times New Roman" w:hAnsi="Times New Roman" w:cs="Times New Roman"/>
                <w:sz w:val="24"/>
                <w:szCs w:val="24"/>
              </w:rPr>
              <w:t>және</w:t>
            </w:r>
            <w:proofErr w:type="spellEnd"/>
            <w:r w:rsidRPr="007A276E">
              <w:rPr>
                <w:rFonts w:ascii="Times New Roman" w:hAnsi="Times New Roman" w:cs="Times New Roman"/>
                <w:sz w:val="24"/>
                <w:szCs w:val="24"/>
              </w:rPr>
              <w:t xml:space="preserve"> </w:t>
            </w:r>
            <w:proofErr w:type="spellStart"/>
            <w:r w:rsidRPr="007A276E">
              <w:rPr>
                <w:rFonts w:ascii="Times New Roman" w:hAnsi="Times New Roman" w:cs="Times New Roman"/>
                <w:sz w:val="24"/>
                <w:szCs w:val="24"/>
              </w:rPr>
              <w:t>сипаттамасы</w:t>
            </w:r>
            <w:proofErr w:type="spellEnd"/>
          </w:p>
        </w:tc>
        <w:tc>
          <w:tcPr>
            <w:tcW w:w="2552" w:type="dxa"/>
          </w:tcPr>
          <w:p w14:paraId="630EDBE9" w14:textId="77777777" w:rsidR="00BA0485" w:rsidRPr="0069384B" w:rsidRDefault="00BA0485" w:rsidP="00BA0485">
            <w:pPr>
              <w:jc w:val="center"/>
              <w:rPr>
                <w:rFonts w:ascii="Times New Roman" w:hAnsi="Times New Roman" w:cs="Times New Roman"/>
                <w:sz w:val="24"/>
                <w:szCs w:val="24"/>
              </w:rPr>
            </w:pPr>
            <w:proofErr w:type="spellStart"/>
            <w:r w:rsidRPr="0069384B">
              <w:rPr>
                <w:rFonts w:ascii="Times New Roman" w:hAnsi="Times New Roman" w:cs="Times New Roman"/>
                <w:sz w:val="24"/>
                <w:szCs w:val="24"/>
              </w:rPr>
              <w:t>С</w:t>
            </w:r>
            <w:r>
              <w:rPr>
                <w:rFonts w:ascii="Times New Roman" w:hAnsi="Times New Roman" w:cs="Times New Roman"/>
                <w:sz w:val="24"/>
                <w:szCs w:val="24"/>
              </w:rPr>
              <w:t>омасы</w:t>
            </w:r>
            <w:proofErr w:type="spellEnd"/>
          </w:p>
        </w:tc>
      </w:tr>
      <w:tr w:rsidR="00BA0485" w:rsidRPr="0069384B" w14:paraId="57BCB496" w14:textId="77777777" w:rsidTr="00BA0485">
        <w:tc>
          <w:tcPr>
            <w:tcW w:w="704" w:type="dxa"/>
            <w:tcBorders>
              <w:top w:val="single" w:sz="4" w:space="0" w:color="auto"/>
              <w:left w:val="single" w:sz="4" w:space="0" w:color="auto"/>
              <w:bottom w:val="nil"/>
              <w:right w:val="single" w:sz="4" w:space="0" w:color="auto"/>
            </w:tcBorders>
          </w:tcPr>
          <w:p w14:paraId="360FEC0A" w14:textId="77777777" w:rsidR="00BA0485" w:rsidRPr="0069384B" w:rsidRDefault="00BA0485" w:rsidP="00BA0485">
            <w:pPr>
              <w:jc w:val="both"/>
              <w:rPr>
                <w:rFonts w:ascii="Times New Roman" w:hAnsi="Times New Roman" w:cs="Times New Roman"/>
                <w:b/>
                <w:sz w:val="24"/>
                <w:szCs w:val="24"/>
              </w:rPr>
            </w:pPr>
          </w:p>
        </w:tc>
        <w:tc>
          <w:tcPr>
            <w:tcW w:w="1843" w:type="dxa"/>
            <w:vMerge/>
            <w:tcBorders>
              <w:left w:val="single" w:sz="4" w:space="0" w:color="auto"/>
            </w:tcBorders>
          </w:tcPr>
          <w:p w14:paraId="1BDF05D0" w14:textId="77777777" w:rsidR="00BA0485" w:rsidRPr="0069384B" w:rsidRDefault="00BA0485" w:rsidP="00BA0485">
            <w:pPr>
              <w:jc w:val="both"/>
              <w:rPr>
                <w:rFonts w:ascii="Times New Roman" w:hAnsi="Times New Roman" w:cs="Times New Roman"/>
                <w:b/>
                <w:sz w:val="24"/>
                <w:szCs w:val="24"/>
              </w:rPr>
            </w:pPr>
          </w:p>
        </w:tc>
        <w:tc>
          <w:tcPr>
            <w:tcW w:w="4819" w:type="dxa"/>
            <w:gridSpan w:val="2"/>
          </w:tcPr>
          <w:p w14:paraId="55EECFA8" w14:textId="77777777" w:rsidR="00BA0485" w:rsidRPr="0069384B" w:rsidRDefault="00BA0485" w:rsidP="00BA0485">
            <w:pPr>
              <w:jc w:val="both"/>
              <w:rPr>
                <w:rFonts w:ascii="Times New Roman" w:hAnsi="Times New Roman" w:cs="Times New Roman"/>
                <w:sz w:val="24"/>
                <w:szCs w:val="24"/>
              </w:rPr>
            </w:pPr>
          </w:p>
        </w:tc>
        <w:tc>
          <w:tcPr>
            <w:tcW w:w="2552" w:type="dxa"/>
          </w:tcPr>
          <w:p w14:paraId="45A14ABB" w14:textId="77777777" w:rsidR="00BA0485" w:rsidRPr="0069384B" w:rsidRDefault="00BA0485" w:rsidP="00BA0485">
            <w:pPr>
              <w:jc w:val="both"/>
              <w:rPr>
                <w:rFonts w:ascii="Times New Roman" w:hAnsi="Times New Roman" w:cs="Times New Roman"/>
                <w:b/>
                <w:sz w:val="24"/>
                <w:szCs w:val="24"/>
              </w:rPr>
            </w:pPr>
          </w:p>
        </w:tc>
      </w:tr>
      <w:tr w:rsidR="00BA0485" w:rsidRPr="0069384B" w14:paraId="57F52BAA" w14:textId="77777777" w:rsidTr="00BA0485">
        <w:tc>
          <w:tcPr>
            <w:tcW w:w="704" w:type="dxa"/>
            <w:tcBorders>
              <w:top w:val="nil"/>
              <w:left w:val="single" w:sz="4" w:space="0" w:color="auto"/>
              <w:bottom w:val="nil"/>
              <w:right w:val="single" w:sz="4" w:space="0" w:color="auto"/>
            </w:tcBorders>
          </w:tcPr>
          <w:p w14:paraId="7D68B15C" w14:textId="77777777" w:rsidR="00BA0485" w:rsidRPr="0069384B" w:rsidRDefault="00BA0485" w:rsidP="00BA0485">
            <w:pPr>
              <w:jc w:val="both"/>
              <w:rPr>
                <w:rFonts w:ascii="Times New Roman" w:hAnsi="Times New Roman" w:cs="Times New Roman"/>
                <w:b/>
                <w:sz w:val="24"/>
                <w:szCs w:val="24"/>
              </w:rPr>
            </w:pPr>
          </w:p>
        </w:tc>
        <w:tc>
          <w:tcPr>
            <w:tcW w:w="1843" w:type="dxa"/>
            <w:vMerge/>
            <w:tcBorders>
              <w:left w:val="single" w:sz="4" w:space="0" w:color="auto"/>
            </w:tcBorders>
          </w:tcPr>
          <w:p w14:paraId="34691294" w14:textId="77777777" w:rsidR="00BA0485" w:rsidRPr="0069384B" w:rsidRDefault="00BA0485" w:rsidP="00BA0485">
            <w:pPr>
              <w:jc w:val="both"/>
              <w:rPr>
                <w:rFonts w:ascii="Times New Roman" w:hAnsi="Times New Roman" w:cs="Times New Roman"/>
                <w:b/>
                <w:sz w:val="24"/>
                <w:szCs w:val="24"/>
              </w:rPr>
            </w:pPr>
          </w:p>
        </w:tc>
        <w:tc>
          <w:tcPr>
            <w:tcW w:w="4819" w:type="dxa"/>
            <w:gridSpan w:val="2"/>
          </w:tcPr>
          <w:p w14:paraId="3DFA90DB" w14:textId="77777777" w:rsidR="00BA0485" w:rsidRPr="0069384B" w:rsidRDefault="00BA0485" w:rsidP="00BA0485">
            <w:pPr>
              <w:jc w:val="both"/>
              <w:rPr>
                <w:rFonts w:ascii="Times New Roman" w:hAnsi="Times New Roman" w:cs="Times New Roman"/>
                <w:sz w:val="24"/>
                <w:szCs w:val="24"/>
              </w:rPr>
            </w:pPr>
          </w:p>
        </w:tc>
        <w:tc>
          <w:tcPr>
            <w:tcW w:w="2552" w:type="dxa"/>
          </w:tcPr>
          <w:p w14:paraId="5093FA46" w14:textId="77777777" w:rsidR="00BA0485" w:rsidRPr="0069384B" w:rsidRDefault="00BA0485" w:rsidP="00BA0485">
            <w:pPr>
              <w:jc w:val="both"/>
              <w:rPr>
                <w:rFonts w:ascii="Times New Roman" w:hAnsi="Times New Roman" w:cs="Times New Roman"/>
                <w:b/>
                <w:sz w:val="24"/>
                <w:szCs w:val="24"/>
              </w:rPr>
            </w:pPr>
          </w:p>
        </w:tc>
      </w:tr>
      <w:tr w:rsidR="00BA0485" w:rsidRPr="0069384B" w14:paraId="62969CC7" w14:textId="77777777" w:rsidTr="00BA0485">
        <w:tc>
          <w:tcPr>
            <w:tcW w:w="704" w:type="dxa"/>
            <w:tcBorders>
              <w:top w:val="nil"/>
              <w:left w:val="single" w:sz="4" w:space="0" w:color="auto"/>
              <w:bottom w:val="nil"/>
              <w:right w:val="single" w:sz="4" w:space="0" w:color="auto"/>
            </w:tcBorders>
          </w:tcPr>
          <w:p w14:paraId="73990999" w14:textId="77777777" w:rsidR="00BA0485" w:rsidRPr="0069384B" w:rsidRDefault="00BA0485" w:rsidP="00BA0485">
            <w:pPr>
              <w:jc w:val="both"/>
              <w:rPr>
                <w:rFonts w:ascii="Times New Roman" w:hAnsi="Times New Roman" w:cs="Times New Roman"/>
                <w:b/>
                <w:sz w:val="24"/>
                <w:szCs w:val="24"/>
              </w:rPr>
            </w:pPr>
          </w:p>
        </w:tc>
        <w:tc>
          <w:tcPr>
            <w:tcW w:w="1843" w:type="dxa"/>
            <w:vMerge/>
            <w:tcBorders>
              <w:left w:val="single" w:sz="4" w:space="0" w:color="auto"/>
            </w:tcBorders>
          </w:tcPr>
          <w:p w14:paraId="5112218D" w14:textId="77777777" w:rsidR="00BA0485" w:rsidRPr="0069384B" w:rsidRDefault="00BA0485" w:rsidP="00BA0485">
            <w:pPr>
              <w:jc w:val="both"/>
              <w:rPr>
                <w:rFonts w:ascii="Times New Roman" w:hAnsi="Times New Roman" w:cs="Times New Roman"/>
                <w:b/>
                <w:sz w:val="24"/>
                <w:szCs w:val="24"/>
              </w:rPr>
            </w:pPr>
          </w:p>
        </w:tc>
        <w:tc>
          <w:tcPr>
            <w:tcW w:w="4819" w:type="dxa"/>
            <w:gridSpan w:val="2"/>
          </w:tcPr>
          <w:p w14:paraId="3F9DF883" w14:textId="77777777" w:rsidR="00BA0485" w:rsidRPr="0069384B" w:rsidRDefault="00BA0485" w:rsidP="00BA0485">
            <w:pPr>
              <w:jc w:val="both"/>
              <w:rPr>
                <w:rFonts w:ascii="Times New Roman" w:hAnsi="Times New Roman" w:cs="Times New Roman"/>
                <w:sz w:val="24"/>
                <w:szCs w:val="24"/>
              </w:rPr>
            </w:pPr>
          </w:p>
        </w:tc>
        <w:tc>
          <w:tcPr>
            <w:tcW w:w="2552" w:type="dxa"/>
          </w:tcPr>
          <w:p w14:paraId="2A538EB6" w14:textId="77777777" w:rsidR="00BA0485" w:rsidRPr="0069384B" w:rsidRDefault="00BA0485" w:rsidP="00BA0485">
            <w:pPr>
              <w:jc w:val="both"/>
              <w:rPr>
                <w:rFonts w:ascii="Times New Roman" w:hAnsi="Times New Roman" w:cs="Times New Roman"/>
                <w:b/>
                <w:sz w:val="24"/>
                <w:szCs w:val="24"/>
              </w:rPr>
            </w:pPr>
          </w:p>
        </w:tc>
      </w:tr>
      <w:tr w:rsidR="00BA0485" w:rsidRPr="0069384B" w14:paraId="2BD08442" w14:textId="77777777" w:rsidTr="00BA0485">
        <w:tc>
          <w:tcPr>
            <w:tcW w:w="704" w:type="dxa"/>
            <w:tcBorders>
              <w:top w:val="nil"/>
              <w:left w:val="single" w:sz="4" w:space="0" w:color="auto"/>
              <w:bottom w:val="nil"/>
              <w:right w:val="single" w:sz="4" w:space="0" w:color="auto"/>
            </w:tcBorders>
          </w:tcPr>
          <w:p w14:paraId="47097521" w14:textId="77777777" w:rsidR="00BA0485" w:rsidRPr="0069384B" w:rsidRDefault="00BA0485" w:rsidP="00BA0485">
            <w:pPr>
              <w:jc w:val="both"/>
              <w:rPr>
                <w:rFonts w:ascii="Times New Roman" w:hAnsi="Times New Roman" w:cs="Times New Roman"/>
                <w:b/>
                <w:sz w:val="24"/>
                <w:szCs w:val="24"/>
              </w:rPr>
            </w:pPr>
          </w:p>
        </w:tc>
        <w:tc>
          <w:tcPr>
            <w:tcW w:w="1843" w:type="dxa"/>
            <w:vMerge/>
            <w:tcBorders>
              <w:left w:val="single" w:sz="4" w:space="0" w:color="auto"/>
            </w:tcBorders>
          </w:tcPr>
          <w:p w14:paraId="50DF4FF9" w14:textId="77777777" w:rsidR="00BA0485" w:rsidRPr="0069384B" w:rsidRDefault="00BA0485" w:rsidP="00BA0485">
            <w:pPr>
              <w:jc w:val="both"/>
              <w:rPr>
                <w:rFonts w:ascii="Times New Roman" w:hAnsi="Times New Roman" w:cs="Times New Roman"/>
                <w:b/>
                <w:sz w:val="24"/>
                <w:szCs w:val="24"/>
              </w:rPr>
            </w:pPr>
          </w:p>
        </w:tc>
        <w:tc>
          <w:tcPr>
            <w:tcW w:w="4819" w:type="dxa"/>
            <w:gridSpan w:val="2"/>
          </w:tcPr>
          <w:p w14:paraId="220BED42" w14:textId="77777777" w:rsidR="00BA0485" w:rsidRPr="0069384B" w:rsidRDefault="00BA0485" w:rsidP="00BA0485">
            <w:pPr>
              <w:jc w:val="right"/>
              <w:rPr>
                <w:rFonts w:ascii="Times New Roman" w:hAnsi="Times New Roman" w:cs="Times New Roman"/>
                <w:b/>
                <w:sz w:val="24"/>
                <w:szCs w:val="24"/>
              </w:rPr>
            </w:pPr>
            <w:r>
              <w:rPr>
                <w:rFonts w:ascii="Times New Roman" w:hAnsi="Times New Roman" w:cs="Times New Roman"/>
                <w:b/>
                <w:sz w:val="24"/>
                <w:szCs w:val="24"/>
              </w:rPr>
              <w:t>ЖАЛПЫ</w:t>
            </w:r>
          </w:p>
        </w:tc>
        <w:tc>
          <w:tcPr>
            <w:tcW w:w="2552" w:type="dxa"/>
          </w:tcPr>
          <w:p w14:paraId="3E99C2BC" w14:textId="77777777" w:rsidR="00BA0485" w:rsidRPr="0069384B" w:rsidRDefault="00BA0485" w:rsidP="00BA0485">
            <w:pPr>
              <w:jc w:val="both"/>
              <w:rPr>
                <w:rFonts w:ascii="Times New Roman" w:hAnsi="Times New Roman" w:cs="Times New Roman"/>
                <w:b/>
                <w:sz w:val="24"/>
                <w:szCs w:val="24"/>
              </w:rPr>
            </w:pPr>
          </w:p>
        </w:tc>
      </w:tr>
      <w:tr w:rsidR="00BA0485" w:rsidRPr="0069384B" w14:paraId="6D694150" w14:textId="77777777" w:rsidTr="00BA0485">
        <w:tc>
          <w:tcPr>
            <w:tcW w:w="704" w:type="dxa"/>
            <w:tcBorders>
              <w:top w:val="nil"/>
              <w:left w:val="single" w:sz="4" w:space="0" w:color="auto"/>
              <w:bottom w:val="single" w:sz="4" w:space="0" w:color="auto"/>
              <w:right w:val="single" w:sz="4" w:space="0" w:color="auto"/>
            </w:tcBorders>
          </w:tcPr>
          <w:p w14:paraId="796EA945" w14:textId="77777777" w:rsidR="00BA0485" w:rsidRPr="0069384B" w:rsidRDefault="00BA0485" w:rsidP="00BA0485">
            <w:pPr>
              <w:jc w:val="both"/>
              <w:rPr>
                <w:rFonts w:ascii="Times New Roman" w:hAnsi="Times New Roman" w:cs="Times New Roman"/>
                <w:b/>
                <w:sz w:val="24"/>
                <w:szCs w:val="24"/>
              </w:rPr>
            </w:pPr>
          </w:p>
        </w:tc>
        <w:tc>
          <w:tcPr>
            <w:tcW w:w="1843" w:type="dxa"/>
            <w:tcBorders>
              <w:left w:val="single" w:sz="4" w:space="0" w:color="auto"/>
            </w:tcBorders>
          </w:tcPr>
          <w:p w14:paraId="2560BF58" w14:textId="77777777" w:rsidR="00BA0485" w:rsidRPr="0069384B" w:rsidRDefault="00BA0485" w:rsidP="00BA0485">
            <w:pPr>
              <w:jc w:val="both"/>
              <w:rPr>
                <w:rFonts w:ascii="Times New Roman" w:hAnsi="Times New Roman" w:cs="Times New Roman"/>
                <w:b/>
                <w:sz w:val="24"/>
                <w:szCs w:val="24"/>
              </w:rPr>
            </w:pPr>
            <w:proofErr w:type="spellStart"/>
            <w:r w:rsidRPr="007A276E">
              <w:rPr>
                <w:rFonts w:ascii="Times New Roman" w:hAnsi="Times New Roman" w:cs="Times New Roman"/>
                <w:b/>
                <w:sz w:val="24"/>
                <w:szCs w:val="24"/>
              </w:rPr>
              <w:t>Кепілді</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бағалау</w:t>
            </w:r>
            <w:proofErr w:type="spellEnd"/>
            <w:r w:rsidRPr="007A276E">
              <w:rPr>
                <w:rFonts w:ascii="Times New Roman" w:hAnsi="Times New Roman" w:cs="Times New Roman"/>
                <w:b/>
                <w:sz w:val="24"/>
                <w:szCs w:val="24"/>
              </w:rPr>
              <w:t xml:space="preserve"> </w:t>
            </w:r>
            <w:proofErr w:type="spellStart"/>
            <w:r w:rsidRPr="007A276E">
              <w:rPr>
                <w:rFonts w:ascii="Times New Roman" w:hAnsi="Times New Roman" w:cs="Times New Roman"/>
                <w:b/>
                <w:sz w:val="24"/>
                <w:szCs w:val="24"/>
              </w:rPr>
              <w:t>сомасы</w:t>
            </w:r>
            <w:proofErr w:type="spellEnd"/>
          </w:p>
        </w:tc>
        <w:tc>
          <w:tcPr>
            <w:tcW w:w="3260" w:type="dxa"/>
          </w:tcPr>
          <w:p w14:paraId="0B994F70" w14:textId="77777777" w:rsidR="00BA0485" w:rsidRPr="0069384B" w:rsidRDefault="00BA0485" w:rsidP="00BA0485">
            <w:pPr>
              <w:jc w:val="both"/>
              <w:rPr>
                <w:rFonts w:ascii="Times New Roman" w:hAnsi="Times New Roman" w:cs="Times New Roman"/>
                <w:sz w:val="24"/>
                <w:szCs w:val="24"/>
              </w:rPr>
            </w:pPr>
          </w:p>
          <w:p w14:paraId="13894592" w14:textId="77777777" w:rsidR="00BA0485" w:rsidRPr="0069384B"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 те</w:t>
            </w:r>
            <w:r>
              <w:rPr>
                <w:rFonts w:ascii="Times New Roman" w:hAnsi="Times New Roman" w:cs="Times New Roman"/>
                <w:sz w:val="24"/>
                <w:szCs w:val="24"/>
                <w:lang w:val="kk-KZ"/>
              </w:rPr>
              <w:t>ң</w:t>
            </w:r>
            <w:proofErr w:type="spellStart"/>
            <w:r w:rsidRPr="0069384B">
              <w:rPr>
                <w:rFonts w:ascii="Times New Roman" w:hAnsi="Times New Roman" w:cs="Times New Roman"/>
                <w:sz w:val="24"/>
                <w:szCs w:val="24"/>
              </w:rPr>
              <w:t>ге</w:t>
            </w:r>
            <w:proofErr w:type="spellEnd"/>
          </w:p>
        </w:tc>
        <w:tc>
          <w:tcPr>
            <w:tcW w:w="4111" w:type="dxa"/>
            <w:gridSpan w:val="2"/>
          </w:tcPr>
          <w:p w14:paraId="143EA944" w14:textId="77777777" w:rsidR="00BA0485" w:rsidRPr="0069384B" w:rsidRDefault="00BA0485" w:rsidP="00BA0485">
            <w:pPr>
              <w:jc w:val="both"/>
              <w:rPr>
                <w:rFonts w:ascii="Times New Roman" w:hAnsi="Times New Roman" w:cs="Times New Roman"/>
                <w:sz w:val="24"/>
                <w:szCs w:val="24"/>
              </w:rPr>
            </w:pPr>
            <w:r w:rsidRPr="0069384B">
              <w:rPr>
                <w:rFonts w:ascii="Times New Roman" w:hAnsi="Times New Roman" w:cs="Times New Roman"/>
                <w:sz w:val="24"/>
                <w:szCs w:val="24"/>
              </w:rPr>
              <w:t>____________________________</w:t>
            </w:r>
          </w:p>
          <w:p w14:paraId="42F04429" w14:textId="77777777" w:rsidR="00BA0485" w:rsidRPr="0069384B"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___________________________ те</w:t>
            </w:r>
            <w:r>
              <w:rPr>
                <w:rFonts w:ascii="Times New Roman" w:hAnsi="Times New Roman" w:cs="Times New Roman"/>
                <w:sz w:val="24"/>
                <w:szCs w:val="24"/>
                <w:lang w:val="kk-KZ"/>
              </w:rPr>
              <w:t>ң</w:t>
            </w:r>
            <w:proofErr w:type="spellStart"/>
            <w:r w:rsidRPr="0069384B">
              <w:rPr>
                <w:rFonts w:ascii="Times New Roman" w:hAnsi="Times New Roman" w:cs="Times New Roman"/>
                <w:sz w:val="24"/>
                <w:szCs w:val="24"/>
              </w:rPr>
              <w:t>ге</w:t>
            </w:r>
            <w:proofErr w:type="spellEnd"/>
          </w:p>
          <w:p w14:paraId="1673A40D" w14:textId="77777777" w:rsidR="00BA0485" w:rsidRPr="0069384B" w:rsidRDefault="00BA0485" w:rsidP="00BA0485">
            <w:pPr>
              <w:jc w:val="both"/>
              <w:rPr>
                <w:rFonts w:ascii="Times New Roman" w:hAnsi="Times New Roman" w:cs="Times New Roman"/>
                <w:sz w:val="24"/>
                <w:szCs w:val="24"/>
              </w:rPr>
            </w:pPr>
          </w:p>
        </w:tc>
      </w:tr>
    </w:tbl>
    <w:p w14:paraId="79FB9BE9" w14:textId="77777777" w:rsidR="00BA0485" w:rsidRDefault="00BA0485" w:rsidP="00BA0485">
      <w:pPr>
        <w:pStyle w:val="a6"/>
        <w:spacing w:before="0" w:beforeAutospacing="0" w:after="0" w:afterAutospacing="0"/>
        <w:ind w:left="720"/>
        <w:jc w:val="both"/>
        <w:rPr>
          <w:color w:val="000000"/>
        </w:rPr>
      </w:pPr>
    </w:p>
    <w:p w14:paraId="4499319B" w14:textId="77777777" w:rsidR="00BA0485" w:rsidRPr="007A276E" w:rsidRDefault="00BA0485" w:rsidP="00BA0485">
      <w:pPr>
        <w:pStyle w:val="a6"/>
        <w:numPr>
          <w:ilvl w:val="0"/>
          <w:numId w:val="24"/>
        </w:numPr>
        <w:spacing w:before="20" w:after="20"/>
        <w:jc w:val="both"/>
        <w:rPr>
          <w:color w:val="000000"/>
        </w:rPr>
      </w:pPr>
      <w:r>
        <w:rPr>
          <w:color w:val="000000"/>
        </w:rPr>
        <w:t xml:space="preserve"> </w:t>
      </w:r>
      <w:proofErr w:type="spellStart"/>
      <w:r>
        <w:rPr>
          <w:color w:val="000000"/>
        </w:rPr>
        <w:t>Шарттың</w:t>
      </w:r>
      <w:proofErr w:type="spellEnd"/>
      <w:r>
        <w:rPr>
          <w:color w:val="000000"/>
        </w:rPr>
        <w:t xml:space="preserve"> </w:t>
      </w:r>
      <w:proofErr w:type="spellStart"/>
      <w:r>
        <w:rPr>
          <w:color w:val="000000"/>
        </w:rPr>
        <w:t>жасалған</w:t>
      </w:r>
      <w:proofErr w:type="spellEnd"/>
      <w:r>
        <w:rPr>
          <w:color w:val="000000"/>
        </w:rPr>
        <w:t xml:space="preserve"> </w:t>
      </w:r>
      <w:proofErr w:type="spellStart"/>
      <w:r>
        <w:rPr>
          <w:color w:val="000000"/>
        </w:rPr>
        <w:t>күні</w:t>
      </w:r>
      <w:proofErr w:type="spellEnd"/>
      <w:r>
        <w:rPr>
          <w:color w:val="000000"/>
          <w:lang w:val="kk-KZ"/>
        </w:rPr>
        <w:t xml:space="preserve"> </w:t>
      </w:r>
      <w:r>
        <w:rPr>
          <w:color w:val="000000"/>
        </w:rPr>
        <w:t xml:space="preserve">20___ </w:t>
      </w:r>
      <w:r>
        <w:rPr>
          <w:color w:val="000000"/>
          <w:lang w:val="kk-KZ"/>
        </w:rPr>
        <w:t>ж</w:t>
      </w:r>
      <w:r w:rsidRPr="007A276E">
        <w:rPr>
          <w:color w:val="000000"/>
        </w:rPr>
        <w:t>.</w:t>
      </w:r>
      <w:r>
        <w:rPr>
          <w:color w:val="000000"/>
          <w:lang w:val="kk-KZ"/>
        </w:rPr>
        <w:t xml:space="preserve"> «</w:t>
      </w:r>
      <w:r>
        <w:rPr>
          <w:color w:val="000000"/>
          <w:lang w:val="en-US"/>
        </w:rPr>
        <w:t>__</w:t>
      </w:r>
      <w:proofErr w:type="gramStart"/>
      <w:r>
        <w:rPr>
          <w:color w:val="000000"/>
          <w:lang w:val="en-US"/>
        </w:rPr>
        <w:t>_</w:t>
      </w:r>
      <w:r>
        <w:rPr>
          <w:color w:val="000000"/>
          <w:lang w:val="kk-KZ"/>
        </w:rPr>
        <w:t>»</w:t>
      </w:r>
      <w:r w:rsidRPr="007A276E">
        <w:rPr>
          <w:color w:val="000000"/>
        </w:rPr>
        <w:t>_</w:t>
      </w:r>
      <w:proofErr w:type="gramEnd"/>
      <w:r w:rsidRPr="007A276E">
        <w:rPr>
          <w:color w:val="000000"/>
        </w:rPr>
        <w:t>_________</w:t>
      </w:r>
      <w:r>
        <w:rPr>
          <w:color w:val="000000"/>
          <w:lang w:val="kk-KZ"/>
        </w:rPr>
        <w:t>;</w:t>
      </w:r>
    </w:p>
    <w:p w14:paraId="4410D9CE" w14:textId="77777777" w:rsidR="00BA0485" w:rsidRPr="007A276E" w:rsidRDefault="00BA0485" w:rsidP="00BA0485">
      <w:pPr>
        <w:pStyle w:val="a6"/>
        <w:numPr>
          <w:ilvl w:val="0"/>
          <w:numId w:val="24"/>
        </w:numPr>
        <w:spacing w:before="20" w:after="20"/>
        <w:jc w:val="both"/>
        <w:rPr>
          <w:color w:val="000000"/>
        </w:rPr>
      </w:pPr>
      <w:r>
        <w:rPr>
          <w:color w:val="000000"/>
        </w:rPr>
        <w:t xml:space="preserve"> Микро</w:t>
      </w:r>
      <w:r>
        <w:rPr>
          <w:color w:val="000000"/>
          <w:lang w:val="kk-KZ"/>
        </w:rPr>
        <w:t>несиен</w:t>
      </w:r>
      <w:r w:rsidRPr="007A276E">
        <w:rPr>
          <w:color w:val="000000"/>
        </w:rPr>
        <w:t xml:space="preserve">і </w:t>
      </w:r>
      <w:proofErr w:type="spellStart"/>
      <w:r w:rsidRPr="007A276E">
        <w:rPr>
          <w:color w:val="000000"/>
        </w:rPr>
        <w:t>қолдану</w:t>
      </w:r>
      <w:proofErr w:type="spellEnd"/>
      <w:r w:rsidRPr="007A276E">
        <w:rPr>
          <w:color w:val="000000"/>
        </w:rPr>
        <w:t xml:space="preserve"> мерзімі-10 </w:t>
      </w:r>
      <w:proofErr w:type="spellStart"/>
      <w:r w:rsidRPr="007A276E">
        <w:rPr>
          <w:color w:val="000000"/>
        </w:rPr>
        <w:t>күн</w:t>
      </w:r>
      <w:proofErr w:type="spellEnd"/>
      <w:r w:rsidRPr="007A276E">
        <w:rPr>
          <w:color w:val="000000"/>
        </w:rPr>
        <w:t>;</w:t>
      </w:r>
    </w:p>
    <w:p w14:paraId="55808D26" w14:textId="77777777" w:rsidR="00BA0485" w:rsidRPr="00116E2B" w:rsidRDefault="00BA0485" w:rsidP="00BA0485">
      <w:pPr>
        <w:pStyle w:val="a6"/>
        <w:numPr>
          <w:ilvl w:val="0"/>
          <w:numId w:val="24"/>
        </w:numPr>
        <w:spacing w:before="20" w:after="20"/>
        <w:jc w:val="both"/>
        <w:rPr>
          <w:color w:val="000000"/>
          <w:lang w:val="kk-KZ"/>
        </w:rPr>
      </w:pPr>
      <w:r>
        <w:rPr>
          <w:color w:val="000000"/>
          <w:lang w:val="kk-KZ"/>
        </w:rPr>
        <w:t xml:space="preserve"> С</w:t>
      </w:r>
      <w:r w:rsidRPr="00116E2B">
        <w:rPr>
          <w:color w:val="000000"/>
          <w:lang w:val="kk-KZ"/>
        </w:rPr>
        <w:t xml:space="preserve">ыйақы мәні </w:t>
      </w:r>
      <w:r>
        <w:rPr>
          <w:color w:val="000000"/>
          <w:lang w:val="kk-KZ"/>
        </w:rPr>
        <w:t>/</w:t>
      </w:r>
      <w:r w:rsidRPr="00116E2B">
        <w:rPr>
          <w:color w:val="000000"/>
          <w:lang w:val="kk-KZ"/>
        </w:rPr>
        <w:t>Сыйақы мөлшерлемесі жылдық пайызбен / -____(_______ тенге);;</w:t>
      </w:r>
    </w:p>
    <w:p w14:paraId="3FB3D86D" w14:textId="77777777" w:rsidR="00BA0485" w:rsidRPr="00F64EE6" w:rsidRDefault="00BA0485" w:rsidP="00BA0485">
      <w:pPr>
        <w:pStyle w:val="a6"/>
        <w:numPr>
          <w:ilvl w:val="0"/>
          <w:numId w:val="24"/>
        </w:numPr>
        <w:spacing w:before="20" w:beforeAutospacing="0" w:after="20" w:afterAutospacing="0"/>
        <w:jc w:val="both"/>
        <w:rPr>
          <w:color w:val="000000"/>
          <w:lang w:val="kk-KZ"/>
        </w:rPr>
      </w:pPr>
      <w:r>
        <w:rPr>
          <w:color w:val="000000"/>
          <w:lang w:val="kk-KZ"/>
        </w:rPr>
        <w:t xml:space="preserve"> </w:t>
      </w:r>
      <w:r w:rsidRPr="009A761E">
        <w:rPr>
          <w:color w:val="000000"/>
          <w:lang w:val="kk-KZ"/>
        </w:rPr>
        <w:t>Артық төлеу сомасы (10 күн үшін сыйақы)</w:t>
      </w:r>
      <w:r>
        <w:rPr>
          <w:color w:val="000000"/>
          <w:lang w:val="kk-KZ"/>
        </w:rPr>
        <w:t xml:space="preserve"> </w:t>
      </w:r>
      <w:r w:rsidRPr="00F64EE6">
        <w:rPr>
          <w:color w:val="000000"/>
          <w:lang w:val="kk-KZ"/>
        </w:rPr>
        <w:t>)-_______(__________тенге);</w:t>
      </w:r>
    </w:p>
    <w:p w14:paraId="71829D78" w14:textId="77777777" w:rsidR="00BA0485" w:rsidRPr="00F64EE6" w:rsidRDefault="00BA0485" w:rsidP="00BA0485">
      <w:pPr>
        <w:pStyle w:val="a6"/>
        <w:numPr>
          <w:ilvl w:val="0"/>
          <w:numId w:val="24"/>
        </w:numPr>
        <w:spacing w:before="20" w:beforeAutospacing="0" w:after="20" w:afterAutospacing="0"/>
        <w:jc w:val="both"/>
        <w:rPr>
          <w:color w:val="000000"/>
          <w:lang w:val="kk-KZ"/>
        </w:rPr>
      </w:pPr>
      <w:r>
        <w:rPr>
          <w:color w:val="000000"/>
          <w:lang w:val="kk-KZ"/>
        </w:rPr>
        <w:t xml:space="preserve"> </w:t>
      </w:r>
      <w:r w:rsidRPr="009A761E">
        <w:rPr>
          <w:color w:val="000000"/>
          <w:lang w:val="kk-KZ"/>
        </w:rPr>
        <w:t>Микро</w:t>
      </w:r>
      <w:r>
        <w:rPr>
          <w:color w:val="000000"/>
          <w:lang w:val="kk-KZ"/>
        </w:rPr>
        <w:t>несиен</w:t>
      </w:r>
      <w:r w:rsidRPr="009A761E">
        <w:rPr>
          <w:color w:val="000000"/>
          <w:lang w:val="kk-KZ"/>
        </w:rPr>
        <w:t>і және сыйақыны уақтылы өтемегені үшін өсімпұл (тұрақсыздық айыбы)</w:t>
      </w:r>
      <w:r w:rsidRPr="00F64EE6">
        <w:rPr>
          <w:lang w:val="kk-KZ"/>
        </w:rPr>
        <w:t xml:space="preserve"> -___ (_________тенге).</w:t>
      </w:r>
    </w:p>
    <w:p w14:paraId="3ADFF68F" w14:textId="77777777" w:rsidR="00BA0485" w:rsidRPr="009A761E" w:rsidRDefault="00BA0485" w:rsidP="00BA0485">
      <w:pPr>
        <w:pStyle w:val="a6"/>
        <w:spacing w:before="20" w:beforeAutospacing="0" w:after="20" w:afterAutospacing="0"/>
        <w:ind w:left="720"/>
        <w:jc w:val="both"/>
        <w:rPr>
          <w:color w:val="000000"/>
          <w:lang w:val="kk-KZ"/>
        </w:rPr>
      </w:pPr>
    </w:p>
    <w:p w14:paraId="3D02B06E" w14:textId="77777777" w:rsidR="00BA0485" w:rsidRPr="009A761E" w:rsidRDefault="00BA0485" w:rsidP="00BA0485">
      <w:pPr>
        <w:pStyle w:val="a6"/>
        <w:spacing w:before="20" w:beforeAutospacing="0" w:after="20" w:afterAutospacing="0"/>
        <w:ind w:left="720"/>
        <w:jc w:val="both"/>
        <w:rPr>
          <w:color w:val="000000"/>
          <w:lang w:val="kk-KZ"/>
        </w:rPr>
      </w:pPr>
    </w:p>
    <w:p w14:paraId="2B3735B1" w14:textId="77777777" w:rsidR="00BA0485" w:rsidRPr="00292E19" w:rsidRDefault="00BA0485" w:rsidP="00BA0485">
      <w:pPr>
        <w:pStyle w:val="a3"/>
        <w:rPr>
          <w:rFonts w:ascii="Times New Roman" w:hAnsi="Times New Roman" w:cs="Times New Roman"/>
          <w:lang w:val="kk-KZ" w:eastAsia="ru-RU"/>
        </w:rPr>
      </w:pPr>
      <w:r w:rsidRPr="001A04D6">
        <w:rPr>
          <w:rFonts w:ascii="Times New Roman" w:hAnsi="Times New Roman" w:cs="Times New Roman"/>
          <w:lang w:val="kk-KZ" w:eastAsia="ru-RU"/>
        </w:rPr>
        <w:t xml:space="preserve">Қарыз алушы (Т.А.Ә.) </w:t>
      </w:r>
      <w:r w:rsidRPr="00292E19">
        <w:rPr>
          <w:rFonts w:ascii="Times New Roman" w:hAnsi="Times New Roman" w:cs="Times New Roman"/>
          <w:lang w:val="kk-KZ" w:eastAsia="ru-RU"/>
        </w:rPr>
        <w:t>____________ (қолы)</w:t>
      </w:r>
    </w:p>
    <w:p w14:paraId="001396F4" w14:textId="77777777" w:rsidR="00BA0485" w:rsidRPr="00292E19" w:rsidRDefault="00BA0485" w:rsidP="00BA0485">
      <w:pPr>
        <w:pStyle w:val="a3"/>
        <w:rPr>
          <w:rFonts w:ascii="Times New Roman" w:hAnsi="Times New Roman" w:cs="Times New Roman"/>
          <w:lang w:val="kk-KZ" w:eastAsia="ru-RU"/>
        </w:rPr>
      </w:pPr>
    </w:p>
    <w:p w14:paraId="0A92C558" w14:textId="77777777" w:rsidR="00BA0485" w:rsidRPr="00292E19" w:rsidRDefault="00BA0485" w:rsidP="00BA0485">
      <w:pPr>
        <w:pStyle w:val="a3"/>
        <w:rPr>
          <w:rFonts w:ascii="Times New Roman" w:hAnsi="Times New Roman" w:cs="Times New Roman"/>
          <w:lang w:val="kk-KZ" w:eastAsia="ru-RU"/>
        </w:rPr>
      </w:pPr>
      <w:r w:rsidRPr="00292E19">
        <w:rPr>
          <w:rFonts w:ascii="Times New Roman" w:hAnsi="Times New Roman" w:cs="Times New Roman"/>
          <w:lang w:val="kk-KZ" w:eastAsia="ru-RU"/>
        </w:rPr>
        <w:t>«Мост-</w:t>
      </w:r>
      <w:r>
        <w:rPr>
          <w:rFonts w:ascii="Times New Roman" w:hAnsi="Times New Roman" w:cs="Times New Roman"/>
          <w:lang w:val="kk-KZ" w:eastAsia="ru-RU"/>
        </w:rPr>
        <w:t>Л</w:t>
      </w:r>
      <w:r w:rsidRPr="00292E19">
        <w:rPr>
          <w:rFonts w:ascii="Times New Roman" w:hAnsi="Times New Roman" w:cs="Times New Roman"/>
          <w:lang w:val="kk-KZ" w:eastAsia="ru-RU"/>
        </w:rPr>
        <w:t>омбард» мемлекеттік емес ломбард ЖШС қызметкері:</w:t>
      </w:r>
    </w:p>
    <w:p w14:paraId="3BA96503" w14:textId="77777777" w:rsidR="00BA0485" w:rsidRPr="00786560" w:rsidRDefault="00BA0485" w:rsidP="00BA0485">
      <w:pPr>
        <w:pStyle w:val="a3"/>
        <w:spacing w:before="20" w:after="20"/>
        <w:rPr>
          <w:rFonts w:ascii="Times New Roman" w:hAnsi="Times New Roman" w:cs="Times New Roman"/>
          <w:sz w:val="24"/>
          <w:szCs w:val="24"/>
          <w:lang w:val="kk-KZ"/>
        </w:rPr>
      </w:pPr>
      <w:r w:rsidRPr="00292E19">
        <w:rPr>
          <w:rFonts w:ascii="Times New Roman" w:hAnsi="Times New Roman" w:cs="Times New Roman"/>
          <w:lang w:val="kk-KZ" w:eastAsia="ru-RU"/>
        </w:rPr>
        <w:t xml:space="preserve">сарапшы бағалаушы (Т.А.Ә.) </w:t>
      </w:r>
      <w:r w:rsidRPr="00A778F2">
        <w:rPr>
          <w:rFonts w:ascii="Times New Roman" w:hAnsi="Times New Roman" w:cs="Times New Roman"/>
          <w:lang w:val="kk-KZ" w:eastAsia="ru-RU"/>
        </w:rPr>
        <w:t>____________________ (қолы)</w:t>
      </w:r>
    </w:p>
    <w:p w14:paraId="1B5B333E" w14:textId="7D9DCBBC" w:rsidR="004B3466" w:rsidRPr="00A778F2" w:rsidRDefault="004B3466">
      <w:pPr>
        <w:rPr>
          <w:lang w:val="kk-KZ"/>
        </w:rPr>
      </w:pPr>
    </w:p>
    <w:p w14:paraId="299DE50F" w14:textId="29692A5F" w:rsidR="00BA0485" w:rsidRPr="00A778F2" w:rsidRDefault="00BA0485">
      <w:pPr>
        <w:rPr>
          <w:lang w:val="kk-KZ"/>
        </w:rPr>
      </w:pPr>
    </w:p>
    <w:p w14:paraId="428B41A6" w14:textId="73624D8D" w:rsidR="00BA0485" w:rsidRPr="00A778F2" w:rsidRDefault="00BA0485">
      <w:pPr>
        <w:rPr>
          <w:lang w:val="kk-KZ"/>
        </w:rPr>
      </w:pPr>
    </w:p>
    <w:p w14:paraId="1D4608AB" w14:textId="22C75812" w:rsidR="00BA0485" w:rsidRPr="00A778F2" w:rsidRDefault="00BA0485">
      <w:pPr>
        <w:rPr>
          <w:lang w:val="kk-KZ"/>
        </w:rPr>
      </w:pPr>
    </w:p>
    <w:p w14:paraId="548A7D1C" w14:textId="5FEE7B74" w:rsidR="00BA0485" w:rsidRPr="00A778F2" w:rsidRDefault="00BA0485">
      <w:pPr>
        <w:rPr>
          <w:lang w:val="kk-KZ"/>
        </w:rPr>
      </w:pPr>
    </w:p>
    <w:p w14:paraId="5B02FAA3" w14:textId="1C5635D4" w:rsidR="00BA0485" w:rsidRPr="00A778F2" w:rsidRDefault="00BA0485">
      <w:pPr>
        <w:rPr>
          <w:lang w:val="kk-KZ"/>
        </w:rPr>
      </w:pPr>
    </w:p>
    <w:p w14:paraId="325BCE19" w14:textId="06FE64E2" w:rsidR="00BA0485" w:rsidRPr="00A778F2" w:rsidRDefault="00BA0485">
      <w:pPr>
        <w:rPr>
          <w:lang w:val="kk-KZ"/>
        </w:rPr>
      </w:pPr>
    </w:p>
    <w:p w14:paraId="6870F6BC" w14:textId="50B672D2" w:rsidR="00BA0485" w:rsidRPr="00A778F2" w:rsidRDefault="00BA0485">
      <w:pPr>
        <w:rPr>
          <w:lang w:val="kk-KZ"/>
        </w:rPr>
      </w:pPr>
    </w:p>
    <w:p w14:paraId="6E033061" w14:textId="77777777" w:rsidR="00BA0485" w:rsidRPr="00A778F2" w:rsidRDefault="00BA0485" w:rsidP="00BA0485">
      <w:pPr>
        <w:pStyle w:val="a3"/>
        <w:rPr>
          <w:rFonts w:ascii="Times New Roman" w:hAnsi="Times New Roman" w:cs="Times New Roman"/>
          <w:sz w:val="24"/>
          <w:szCs w:val="24"/>
          <w:lang w:val="kk-KZ"/>
        </w:rPr>
      </w:pPr>
    </w:p>
    <w:p w14:paraId="1514B96C" w14:textId="77777777" w:rsidR="00BA0485" w:rsidRPr="00A778F2" w:rsidRDefault="00BA0485" w:rsidP="00BA0485">
      <w:pPr>
        <w:pStyle w:val="a3"/>
        <w:rPr>
          <w:rFonts w:ascii="Times New Roman" w:hAnsi="Times New Roman" w:cs="Times New Roman"/>
          <w:sz w:val="24"/>
          <w:szCs w:val="24"/>
          <w:lang w:val="kk-KZ"/>
        </w:rPr>
      </w:pPr>
    </w:p>
    <w:p w14:paraId="39FE38DB" w14:textId="77777777" w:rsidR="00BA0485" w:rsidRPr="00A778F2" w:rsidRDefault="00BA0485" w:rsidP="00BA0485">
      <w:pPr>
        <w:pStyle w:val="a3"/>
        <w:rPr>
          <w:rFonts w:ascii="Times New Roman" w:hAnsi="Times New Roman" w:cs="Times New Roman"/>
          <w:sz w:val="24"/>
          <w:szCs w:val="24"/>
          <w:lang w:val="kk-KZ"/>
        </w:rPr>
      </w:pPr>
    </w:p>
    <w:p w14:paraId="3C6A7D18" w14:textId="68D7F11D" w:rsidR="00BA0485" w:rsidRPr="00A778F2" w:rsidRDefault="00BA0485" w:rsidP="00BA0485">
      <w:pPr>
        <w:pStyle w:val="a3"/>
        <w:rPr>
          <w:rFonts w:ascii="Times New Roman" w:hAnsi="Times New Roman" w:cs="Times New Roman"/>
          <w:sz w:val="24"/>
          <w:szCs w:val="24"/>
          <w:lang w:val="kk-KZ"/>
        </w:rPr>
      </w:pPr>
      <w:r w:rsidRPr="00A778F2">
        <w:rPr>
          <w:rFonts w:ascii="Times New Roman" w:hAnsi="Times New Roman" w:cs="Times New Roman"/>
          <w:sz w:val="24"/>
          <w:szCs w:val="24"/>
          <w:lang w:val="kk-KZ"/>
        </w:rPr>
        <w:lastRenderedPageBreak/>
        <w:t>ҚОСЫМША № 3</w:t>
      </w:r>
    </w:p>
    <w:p w14:paraId="5C4DCB39" w14:textId="77777777" w:rsidR="00BA0485" w:rsidRDefault="00BA0485" w:rsidP="00BA0485">
      <w:pPr>
        <w:pStyle w:val="a3"/>
        <w:rPr>
          <w:rFonts w:ascii="Times New Roman" w:hAnsi="Times New Roman" w:cs="Times New Roman"/>
          <w:sz w:val="24"/>
          <w:szCs w:val="24"/>
          <w:lang w:val="kk-KZ"/>
        </w:rPr>
      </w:pPr>
      <w:r w:rsidRPr="00A778F2">
        <w:rPr>
          <w:rFonts w:ascii="Times New Roman" w:hAnsi="Times New Roman" w:cs="Times New Roman"/>
          <w:sz w:val="24"/>
          <w:szCs w:val="24"/>
          <w:lang w:val="kk-KZ"/>
        </w:rPr>
        <w:t>Микро</w:t>
      </w:r>
      <w:r>
        <w:rPr>
          <w:rFonts w:ascii="Times New Roman" w:hAnsi="Times New Roman" w:cs="Times New Roman"/>
          <w:sz w:val="24"/>
          <w:szCs w:val="24"/>
          <w:lang w:val="kk-KZ"/>
        </w:rPr>
        <w:t xml:space="preserve">несиелер </w:t>
      </w:r>
      <w:r w:rsidRPr="00A778F2">
        <w:rPr>
          <w:rFonts w:ascii="Times New Roman" w:hAnsi="Times New Roman" w:cs="Times New Roman"/>
          <w:sz w:val="24"/>
          <w:szCs w:val="24"/>
          <w:lang w:val="kk-KZ"/>
        </w:rPr>
        <w:t xml:space="preserve"> беру қағидаларына</w:t>
      </w:r>
    </w:p>
    <w:p w14:paraId="2F7A2AD1" w14:textId="77777777" w:rsidR="00BA0485" w:rsidRPr="00120A58" w:rsidRDefault="00BA0485" w:rsidP="00BA0485">
      <w:pPr>
        <w:pStyle w:val="a3"/>
        <w:rPr>
          <w:rFonts w:ascii="Times New Roman" w:hAnsi="Times New Roman" w:cs="Times New Roman"/>
          <w:b/>
          <w:sz w:val="24"/>
          <w:szCs w:val="24"/>
          <w:lang w:val="kk-KZ" w:eastAsia="ru-RU"/>
        </w:rPr>
      </w:pPr>
    </w:p>
    <w:p w14:paraId="7CC956FC" w14:textId="77777777" w:rsidR="00BA0485" w:rsidRDefault="00BA0485" w:rsidP="00BA0485">
      <w:pPr>
        <w:pStyle w:val="a3"/>
        <w:jc w:val="center"/>
        <w:rPr>
          <w:rFonts w:ascii="Times New Roman" w:hAnsi="Times New Roman" w:cs="Times New Roman"/>
          <w:b/>
          <w:lang w:val="kk-KZ" w:eastAsia="ru-RU"/>
        </w:rPr>
      </w:pPr>
      <w:r w:rsidRPr="00A778F2">
        <w:rPr>
          <w:rFonts w:ascii="Times New Roman" w:hAnsi="Times New Roman" w:cs="Times New Roman"/>
          <w:b/>
          <w:lang w:val="kk-KZ" w:eastAsia="ru-RU"/>
        </w:rPr>
        <w:t xml:space="preserve">ҚАРЫЗ </w:t>
      </w:r>
      <w:r>
        <w:rPr>
          <w:rFonts w:ascii="Times New Roman" w:hAnsi="Times New Roman" w:cs="Times New Roman"/>
          <w:b/>
          <w:lang w:val="kk-KZ" w:eastAsia="ru-RU"/>
        </w:rPr>
        <w:t>АЛУШЫНЫҢ НЕСИЕЛІК БЮРОҒА</w:t>
      </w:r>
    </w:p>
    <w:p w14:paraId="531AF130" w14:textId="77777777" w:rsidR="00BA0485" w:rsidRPr="00120A58" w:rsidRDefault="00BA0485" w:rsidP="00BA0485">
      <w:pPr>
        <w:pStyle w:val="a3"/>
        <w:jc w:val="center"/>
        <w:rPr>
          <w:rFonts w:ascii="Times New Roman" w:hAnsi="Times New Roman" w:cs="Times New Roman"/>
          <w:b/>
          <w:lang w:val="kk-KZ" w:eastAsia="ru-RU"/>
        </w:rPr>
      </w:pPr>
      <w:r>
        <w:rPr>
          <w:rFonts w:ascii="Times New Roman" w:hAnsi="Times New Roman" w:cs="Times New Roman"/>
          <w:b/>
          <w:lang w:val="kk-KZ" w:eastAsia="ru-RU"/>
        </w:rPr>
        <w:t xml:space="preserve"> </w:t>
      </w:r>
      <w:r w:rsidRPr="00120A58">
        <w:rPr>
          <w:rFonts w:ascii="Times New Roman" w:hAnsi="Times New Roman" w:cs="Times New Roman"/>
          <w:b/>
          <w:lang w:val="kk-KZ" w:eastAsia="ru-RU"/>
        </w:rPr>
        <w:t xml:space="preserve"> </w:t>
      </w:r>
      <w:r>
        <w:rPr>
          <w:rFonts w:ascii="Times New Roman" w:hAnsi="Times New Roman" w:cs="Times New Roman"/>
          <w:b/>
          <w:lang w:val="kk-KZ" w:eastAsia="ru-RU"/>
        </w:rPr>
        <w:t xml:space="preserve">ӨЗІ ТУРАЛЫ </w:t>
      </w:r>
      <w:r w:rsidRPr="00120A58">
        <w:rPr>
          <w:rFonts w:ascii="Times New Roman" w:hAnsi="Times New Roman" w:cs="Times New Roman"/>
          <w:b/>
          <w:lang w:val="kk-KZ" w:eastAsia="ru-RU"/>
        </w:rPr>
        <w:t>АҚПАРАТ</w:t>
      </w:r>
      <w:r>
        <w:rPr>
          <w:rFonts w:ascii="Times New Roman" w:hAnsi="Times New Roman" w:cs="Times New Roman"/>
          <w:b/>
          <w:lang w:val="kk-KZ" w:eastAsia="ru-RU"/>
        </w:rPr>
        <w:t>ТЫ ҚАМТАМАСЫЗ ЕТУ</w:t>
      </w:r>
      <w:r w:rsidRPr="00120A58">
        <w:rPr>
          <w:rFonts w:ascii="Times New Roman" w:hAnsi="Times New Roman" w:cs="Times New Roman"/>
          <w:b/>
          <w:lang w:val="kk-KZ" w:eastAsia="ru-RU"/>
        </w:rPr>
        <w:t xml:space="preserve"> КЕЛІСІМІ</w:t>
      </w:r>
    </w:p>
    <w:p w14:paraId="4BA3B127" w14:textId="77777777" w:rsidR="00BA0485" w:rsidRDefault="00BA0485" w:rsidP="00BA0485">
      <w:pPr>
        <w:pStyle w:val="a3"/>
        <w:jc w:val="center"/>
        <w:rPr>
          <w:rFonts w:ascii="Times New Roman" w:hAnsi="Times New Roman" w:cs="Times New Roman"/>
          <w:b/>
          <w:lang w:val="kk-KZ" w:eastAsia="ru-RU"/>
        </w:rPr>
      </w:pPr>
    </w:p>
    <w:p w14:paraId="61D00287" w14:textId="77777777" w:rsidR="00BA0485" w:rsidRPr="00120A58" w:rsidRDefault="00BA0485" w:rsidP="00BA0485">
      <w:pPr>
        <w:pStyle w:val="a3"/>
        <w:rPr>
          <w:rFonts w:ascii="Times New Roman" w:hAnsi="Times New Roman" w:cs="Times New Roman"/>
          <w:lang w:eastAsia="ru-RU"/>
        </w:rPr>
      </w:pPr>
      <w:r>
        <w:rPr>
          <w:rFonts w:ascii="Times New Roman" w:hAnsi="Times New Roman" w:cs="Times New Roman"/>
          <w:lang w:val="kk-KZ" w:eastAsia="ru-RU"/>
        </w:rPr>
        <w:t xml:space="preserve">Толтыру </w:t>
      </w:r>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күні</w:t>
      </w:r>
      <w:proofErr w:type="spellEnd"/>
      <w:r w:rsidRPr="00120A58">
        <w:rPr>
          <w:rFonts w:ascii="Times New Roman" w:hAnsi="Times New Roman" w:cs="Times New Roman"/>
          <w:lang w:eastAsia="ru-RU"/>
        </w:rPr>
        <w:t xml:space="preserve"> «____» __________202___ж.</w:t>
      </w:r>
    </w:p>
    <w:p w14:paraId="03FDDB53" w14:textId="77777777" w:rsidR="00BA0485" w:rsidRPr="00120A58" w:rsidRDefault="00BA0485" w:rsidP="00BA0485">
      <w:pPr>
        <w:pStyle w:val="a3"/>
        <w:rPr>
          <w:rFonts w:ascii="Times New Roman" w:hAnsi="Times New Roman" w:cs="Times New Roman"/>
          <w:lang w:eastAsia="ru-RU"/>
        </w:rPr>
      </w:pPr>
      <w:r w:rsidRPr="00120A58">
        <w:rPr>
          <w:rFonts w:ascii="Times New Roman" w:hAnsi="Times New Roman" w:cs="Times New Roman"/>
          <w:lang w:eastAsia="ru-RU"/>
        </w:rPr>
        <w:t>Мен, ______________________________________ ЖСН: ________________;</w:t>
      </w:r>
    </w:p>
    <w:p w14:paraId="3CD3B04E" w14:textId="77777777" w:rsidR="00BA0485" w:rsidRPr="00120A58" w:rsidRDefault="00BA0485" w:rsidP="00BA0485">
      <w:pPr>
        <w:pStyle w:val="a3"/>
        <w:rPr>
          <w:rFonts w:ascii="Times New Roman" w:hAnsi="Times New Roman" w:cs="Times New Roman"/>
          <w:lang w:eastAsia="ru-RU"/>
        </w:rPr>
      </w:pPr>
      <w:r w:rsidRPr="00120A58">
        <w:rPr>
          <w:rFonts w:ascii="Times New Roman" w:hAnsi="Times New Roman" w:cs="Times New Roman"/>
          <w:lang w:eastAsia="ru-RU"/>
        </w:rPr>
        <w:t>№ ___________, _</w:t>
      </w:r>
      <w:proofErr w:type="gramStart"/>
      <w:r w:rsidRPr="00120A58">
        <w:rPr>
          <w:rFonts w:ascii="Times New Roman" w:hAnsi="Times New Roman" w:cs="Times New Roman"/>
          <w:lang w:eastAsia="ru-RU"/>
        </w:rPr>
        <w:t>_._</w:t>
      </w:r>
      <w:proofErr w:type="gramEnd"/>
      <w:r w:rsidRPr="00120A58">
        <w:rPr>
          <w:rFonts w:ascii="Times New Roman" w:hAnsi="Times New Roman" w:cs="Times New Roman"/>
          <w:lang w:eastAsia="ru-RU"/>
        </w:rPr>
        <w:t xml:space="preserve">_.______ </w:t>
      </w:r>
      <w:proofErr w:type="spellStart"/>
      <w:r w:rsidRPr="00120A58">
        <w:rPr>
          <w:rFonts w:ascii="Times New Roman" w:hAnsi="Times New Roman" w:cs="Times New Roman"/>
          <w:lang w:eastAsia="ru-RU"/>
        </w:rPr>
        <w:t>жеке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куәлігі</w:t>
      </w:r>
      <w:proofErr w:type="spellEnd"/>
      <w:r w:rsidRPr="00120A58">
        <w:rPr>
          <w:rFonts w:ascii="Times New Roman" w:hAnsi="Times New Roman" w:cs="Times New Roman"/>
          <w:lang w:eastAsia="ru-RU"/>
        </w:rPr>
        <w:t xml:space="preserve"> / </w:t>
      </w:r>
      <w:proofErr w:type="spellStart"/>
      <w:r w:rsidRPr="00120A58">
        <w:rPr>
          <w:rFonts w:ascii="Times New Roman" w:hAnsi="Times New Roman" w:cs="Times New Roman"/>
          <w:lang w:eastAsia="ru-RU"/>
        </w:rPr>
        <w:t>Қазақстан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Республикасы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Ішкі</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істер</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министрлігі</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берген</w:t>
      </w:r>
      <w:proofErr w:type="spellEnd"/>
      <w:r w:rsidRPr="00120A58">
        <w:rPr>
          <w:rFonts w:ascii="Times New Roman" w:hAnsi="Times New Roman" w:cs="Times New Roman"/>
          <w:lang w:eastAsia="ru-RU"/>
        </w:rPr>
        <w:t>,</w:t>
      </w:r>
    </w:p>
    <w:p w14:paraId="201F802C" w14:textId="77777777" w:rsidR="00BA0485" w:rsidRPr="00120A58" w:rsidRDefault="00BA0485" w:rsidP="00BA0485">
      <w:pPr>
        <w:pStyle w:val="a3"/>
        <w:rPr>
          <w:rFonts w:ascii="Times New Roman" w:hAnsi="Times New Roman" w:cs="Times New Roman"/>
          <w:lang w:eastAsia="ru-RU"/>
        </w:rPr>
      </w:pPr>
      <w:proofErr w:type="spellStart"/>
      <w:r w:rsidRPr="00120A58">
        <w:rPr>
          <w:rFonts w:ascii="Times New Roman" w:hAnsi="Times New Roman" w:cs="Times New Roman"/>
          <w:lang w:eastAsia="ru-RU"/>
        </w:rPr>
        <w:t>Тұрғылықты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жері</w:t>
      </w:r>
      <w:proofErr w:type="spellEnd"/>
      <w:r w:rsidRPr="00120A58">
        <w:rPr>
          <w:rFonts w:ascii="Times New Roman" w:hAnsi="Times New Roman" w:cs="Times New Roman"/>
          <w:lang w:eastAsia="ru-RU"/>
        </w:rPr>
        <w:t>: ________________________________</w:t>
      </w:r>
    </w:p>
    <w:p w14:paraId="7384D7AC" w14:textId="77777777" w:rsidR="00BA0485" w:rsidRPr="00120A58" w:rsidRDefault="00BA0485" w:rsidP="00BA0485">
      <w:pPr>
        <w:pStyle w:val="a3"/>
        <w:rPr>
          <w:rFonts w:ascii="Times New Roman" w:hAnsi="Times New Roman" w:cs="Times New Roman"/>
          <w:lang w:eastAsia="ru-RU"/>
        </w:rPr>
      </w:pPr>
      <w:proofErr w:type="spellStart"/>
      <w:r w:rsidRPr="00120A58">
        <w:rPr>
          <w:rFonts w:ascii="Times New Roman" w:hAnsi="Times New Roman" w:cs="Times New Roman"/>
          <w:lang w:eastAsia="ru-RU"/>
        </w:rPr>
        <w:t>Ұялы</w:t>
      </w:r>
      <w:proofErr w:type="spellEnd"/>
      <w:r w:rsidRPr="00120A58">
        <w:rPr>
          <w:rFonts w:ascii="Times New Roman" w:hAnsi="Times New Roman" w:cs="Times New Roman"/>
          <w:lang w:eastAsia="ru-RU"/>
        </w:rPr>
        <w:t xml:space="preserve"> телефон </w:t>
      </w:r>
      <w:proofErr w:type="spellStart"/>
      <w:r w:rsidRPr="00120A58">
        <w:rPr>
          <w:rFonts w:ascii="Times New Roman" w:hAnsi="Times New Roman" w:cs="Times New Roman"/>
          <w:lang w:eastAsia="ru-RU"/>
        </w:rPr>
        <w:t>нөмірі</w:t>
      </w:r>
      <w:proofErr w:type="spellEnd"/>
      <w:r w:rsidRPr="00120A58">
        <w:rPr>
          <w:rFonts w:ascii="Times New Roman" w:hAnsi="Times New Roman" w:cs="Times New Roman"/>
          <w:lang w:eastAsia="ru-RU"/>
        </w:rPr>
        <w:t xml:space="preserve"> +77________________</w:t>
      </w:r>
    </w:p>
    <w:p w14:paraId="4A52CA75" w14:textId="77777777" w:rsidR="00BA0485" w:rsidRDefault="00BA0485" w:rsidP="00BA0485">
      <w:pPr>
        <w:pStyle w:val="a3"/>
        <w:rPr>
          <w:rFonts w:ascii="Times New Roman" w:hAnsi="Times New Roman" w:cs="Times New Roman"/>
          <w:lang w:val="kk-KZ" w:eastAsia="ru-RU"/>
        </w:rPr>
      </w:pPr>
      <w:r w:rsidRPr="00120A58">
        <w:rPr>
          <w:rFonts w:ascii="Times New Roman" w:hAnsi="Times New Roman" w:cs="Times New Roman"/>
          <w:lang w:eastAsia="ru-RU"/>
        </w:rPr>
        <w:t xml:space="preserve">«Мост-Ломбард» </w:t>
      </w:r>
      <w:proofErr w:type="spellStart"/>
      <w:r w:rsidRPr="00120A58">
        <w:rPr>
          <w:rFonts w:ascii="Times New Roman" w:hAnsi="Times New Roman" w:cs="Times New Roman"/>
          <w:lang w:eastAsia="ru-RU"/>
        </w:rPr>
        <w:t>мемлекеттік</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емес</w:t>
      </w:r>
      <w:proofErr w:type="spellEnd"/>
      <w:r w:rsidRPr="00120A58">
        <w:rPr>
          <w:rFonts w:ascii="Times New Roman" w:hAnsi="Times New Roman" w:cs="Times New Roman"/>
          <w:lang w:eastAsia="ru-RU"/>
        </w:rPr>
        <w:t xml:space="preserve"> ломбард ЖШС-де </w:t>
      </w:r>
      <w:proofErr w:type="spellStart"/>
      <w:r w:rsidRPr="00120A58">
        <w:rPr>
          <w:rFonts w:ascii="Times New Roman" w:hAnsi="Times New Roman" w:cs="Times New Roman"/>
          <w:lang w:eastAsia="ru-RU"/>
        </w:rPr>
        <w:t>орналасқан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және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алдағы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уақытта</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көрсетілген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көзге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түсетін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менің</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қаржылық</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және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мүліктік</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сипаттағы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басқа</w:t>
      </w:r>
      <w:proofErr w:type="spellEnd"/>
      <w:r w:rsidRPr="00120A58">
        <w:rPr>
          <w:rFonts w:ascii="Times New Roman" w:hAnsi="Times New Roman" w:cs="Times New Roman"/>
          <w:lang w:eastAsia="ru-RU"/>
        </w:rPr>
        <w:t xml:space="preserve"> да </w:t>
      </w:r>
      <w:proofErr w:type="spellStart"/>
      <w:r w:rsidRPr="00120A58">
        <w:rPr>
          <w:rFonts w:ascii="Times New Roman" w:hAnsi="Times New Roman" w:cs="Times New Roman"/>
          <w:lang w:eastAsia="ru-RU"/>
        </w:rPr>
        <w:t>міндеттемелеріме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қатысты</w:t>
      </w:r>
      <w:proofErr w:type="spellEnd"/>
      <w:r w:rsidRPr="00120A58">
        <w:rPr>
          <w:rFonts w:ascii="Times New Roman" w:hAnsi="Times New Roman" w:cs="Times New Roman"/>
          <w:lang w:eastAsia="ru-RU"/>
        </w:rPr>
        <w:t xml:space="preserve"> мен </w:t>
      </w:r>
      <w:proofErr w:type="spellStart"/>
      <w:r w:rsidRPr="00120A58">
        <w:rPr>
          <w:rFonts w:ascii="Times New Roman" w:hAnsi="Times New Roman" w:cs="Times New Roman"/>
          <w:lang w:eastAsia="ru-RU"/>
        </w:rPr>
        <w:t>туралы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ақпараттың</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несиелік</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бюроларға</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берілетінімен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келісемін</w:t>
      </w:r>
      <w:proofErr w:type="spellEnd"/>
      <w:r w:rsidRPr="00120A58">
        <w:rPr>
          <w:rFonts w:ascii="Times New Roman" w:hAnsi="Times New Roman" w:cs="Times New Roman"/>
          <w:lang w:eastAsia="ru-RU"/>
        </w:rPr>
        <w:t>.</w:t>
      </w:r>
    </w:p>
    <w:p w14:paraId="652DD6C6" w14:textId="77777777" w:rsidR="00BA0485" w:rsidRPr="00B10AB7" w:rsidRDefault="00BA0485" w:rsidP="00BA0485">
      <w:pPr>
        <w:pStyle w:val="a3"/>
        <w:rPr>
          <w:rFonts w:ascii="Times New Roman" w:hAnsi="Times New Roman" w:cs="Times New Roman"/>
          <w:lang w:val="kk-KZ" w:eastAsia="ru-RU"/>
        </w:rPr>
      </w:pPr>
    </w:p>
    <w:p w14:paraId="2A9555D4" w14:textId="77777777" w:rsidR="00BA0485" w:rsidRPr="0022001D" w:rsidRDefault="00BA0485" w:rsidP="00BA0485">
      <w:pPr>
        <w:pStyle w:val="a3"/>
        <w:rPr>
          <w:rFonts w:ascii="Times New Roman" w:hAnsi="Times New Roman" w:cs="Times New Roman"/>
          <w:lang w:val="kk-KZ" w:eastAsia="ru-RU"/>
        </w:rPr>
      </w:pPr>
      <w:r w:rsidRPr="001A04D6">
        <w:rPr>
          <w:rFonts w:ascii="Times New Roman" w:hAnsi="Times New Roman" w:cs="Times New Roman"/>
          <w:lang w:val="kk-KZ" w:eastAsia="ru-RU"/>
        </w:rPr>
        <w:t xml:space="preserve">Қарыз алушы (Т.А.Ә.) </w:t>
      </w:r>
      <w:r w:rsidRPr="0022001D">
        <w:rPr>
          <w:rFonts w:ascii="Times New Roman" w:hAnsi="Times New Roman" w:cs="Times New Roman"/>
          <w:lang w:val="kk-KZ" w:eastAsia="ru-RU"/>
        </w:rPr>
        <w:t>____________ (қолы)</w:t>
      </w:r>
    </w:p>
    <w:p w14:paraId="3E0A6F12" w14:textId="77777777" w:rsidR="00BA0485" w:rsidRPr="0022001D" w:rsidRDefault="00BA0485" w:rsidP="00BA0485">
      <w:pPr>
        <w:pStyle w:val="a3"/>
        <w:rPr>
          <w:rFonts w:ascii="Times New Roman" w:hAnsi="Times New Roman" w:cs="Times New Roman"/>
          <w:lang w:val="kk-KZ" w:eastAsia="ru-RU"/>
        </w:rPr>
      </w:pPr>
    </w:p>
    <w:p w14:paraId="3153E333" w14:textId="77777777" w:rsidR="00BA0485" w:rsidRPr="0022001D" w:rsidRDefault="00BA0485" w:rsidP="00BA0485">
      <w:pPr>
        <w:pStyle w:val="a3"/>
        <w:rPr>
          <w:rFonts w:ascii="Times New Roman" w:hAnsi="Times New Roman" w:cs="Times New Roman"/>
          <w:lang w:val="kk-KZ" w:eastAsia="ru-RU"/>
        </w:rPr>
      </w:pPr>
      <w:r w:rsidRPr="0022001D">
        <w:rPr>
          <w:rFonts w:ascii="Times New Roman" w:hAnsi="Times New Roman" w:cs="Times New Roman"/>
          <w:lang w:val="kk-KZ" w:eastAsia="ru-RU"/>
        </w:rPr>
        <w:t>«Мост-</w:t>
      </w:r>
      <w:r>
        <w:rPr>
          <w:rFonts w:ascii="Times New Roman" w:hAnsi="Times New Roman" w:cs="Times New Roman"/>
          <w:lang w:val="kk-KZ" w:eastAsia="ru-RU"/>
        </w:rPr>
        <w:t>Л</w:t>
      </w:r>
      <w:r w:rsidRPr="0022001D">
        <w:rPr>
          <w:rFonts w:ascii="Times New Roman" w:hAnsi="Times New Roman" w:cs="Times New Roman"/>
          <w:lang w:val="kk-KZ" w:eastAsia="ru-RU"/>
        </w:rPr>
        <w:t>омбард» мемлекеттік емес ломбард ЖШС қызметкері:</w:t>
      </w:r>
    </w:p>
    <w:p w14:paraId="7A3FF750" w14:textId="77777777" w:rsidR="00BA0485" w:rsidRPr="0022001D" w:rsidRDefault="00BA0485" w:rsidP="00BA0485">
      <w:pPr>
        <w:pStyle w:val="a3"/>
        <w:rPr>
          <w:rFonts w:ascii="Times New Roman" w:hAnsi="Times New Roman" w:cs="Times New Roman"/>
          <w:lang w:val="kk-KZ" w:eastAsia="ru-RU"/>
        </w:rPr>
      </w:pPr>
      <w:r w:rsidRPr="0022001D">
        <w:rPr>
          <w:rFonts w:ascii="Times New Roman" w:hAnsi="Times New Roman" w:cs="Times New Roman"/>
          <w:lang w:val="kk-KZ" w:eastAsia="ru-RU"/>
        </w:rPr>
        <w:t>сарапшы бағалаушы (Т.А.Ә.) ____________________ (қолы)</w:t>
      </w:r>
    </w:p>
    <w:p w14:paraId="02FFA576" w14:textId="77777777" w:rsidR="00BA0485" w:rsidRPr="0022001D" w:rsidRDefault="00BA0485" w:rsidP="00BA0485">
      <w:pPr>
        <w:pStyle w:val="a3"/>
        <w:tabs>
          <w:tab w:val="left" w:pos="4962"/>
        </w:tabs>
        <w:spacing w:before="20" w:after="20"/>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B4CCABE" wp14:editId="2C0AD2E9">
                <wp:simplePos x="0" y="0"/>
                <wp:positionH relativeFrom="column">
                  <wp:posOffset>-681990</wp:posOffset>
                </wp:positionH>
                <wp:positionV relativeFrom="paragraph">
                  <wp:posOffset>271144</wp:posOffset>
                </wp:positionV>
                <wp:extent cx="749617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9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2FE5042"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7pt,21.35pt" to="536.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" strokecolor="black [3200]" strokeweight=".5pt">
                <v:stroke joinstyle="miter"/>
                <o:lock v:ext="edit" shapetype="f"/>
              </v:line>
            </w:pict>
          </mc:Fallback>
        </mc:AlternateContent>
      </w:r>
    </w:p>
    <w:p w14:paraId="247B5AD6" w14:textId="77777777" w:rsidR="00BA0485" w:rsidRPr="0022001D" w:rsidRDefault="00BA0485" w:rsidP="00BA0485">
      <w:pPr>
        <w:pStyle w:val="a3"/>
        <w:tabs>
          <w:tab w:val="left" w:pos="4962"/>
        </w:tabs>
        <w:spacing w:before="20" w:after="20"/>
        <w:rPr>
          <w:rFonts w:ascii="Times New Roman" w:hAnsi="Times New Roman" w:cs="Times New Roman"/>
          <w:sz w:val="24"/>
          <w:szCs w:val="24"/>
          <w:lang w:val="kk-KZ"/>
        </w:rPr>
      </w:pPr>
    </w:p>
    <w:p w14:paraId="2B589BB6" w14:textId="77777777" w:rsidR="00BA0485" w:rsidRPr="0022001D" w:rsidRDefault="00BA0485" w:rsidP="00BA0485">
      <w:pPr>
        <w:pStyle w:val="a3"/>
        <w:jc w:val="center"/>
        <w:rPr>
          <w:rFonts w:ascii="Times New Roman" w:hAnsi="Times New Roman" w:cs="Times New Roman"/>
          <w:b/>
          <w:sz w:val="24"/>
          <w:szCs w:val="24"/>
          <w:lang w:val="kk-KZ" w:eastAsia="ru-RU"/>
        </w:rPr>
      </w:pPr>
    </w:p>
    <w:p w14:paraId="015A690B" w14:textId="77777777" w:rsidR="00BA0485" w:rsidRPr="00B10AB7" w:rsidRDefault="00BA0485" w:rsidP="00BA0485">
      <w:pPr>
        <w:pStyle w:val="a6"/>
        <w:spacing w:before="0" w:beforeAutospacing="0" w:after="0" w:afterAutospacing="0"/>
        <w:rPr>
          <w:rFonts w:eastAsiaTheme="minorHAnsi"/>
          <w:lang w:val="kk-KZ" w:eastAsia="en-US"/>
        </w:rPr>
      </w:pPr>
      <w:r w:rsidRPr="0022001D">
        <w:rPr>
          <w:rFonts w:eastAsiaTheme="minorHAnsi"/>
          <w:lang w:val="kk-KZ" w:eastAsia="en-US"/>
        </w:rPr>
        <w:t xml:space="preserve">ҚОСЫМША № </w:t>
      </w:r>
      <w:r>
        <w:rPr>
          <w:rFonts w:eastAsiaTheme="minorHAnsi"/>
          <w:lang w:val="kk-KZ" w:eastAsia="en-US"/>
        </w:rPr>
        <w:t>4</w:t>
      </w:r>
    </w:p>
    <w:p w14:paraId="047C68E5" w14:textId="3A6458B7" w:rsidR="00BA0485" w:rsidRDefault="00BF49BB" w:rsidP="00BA0485">
      <w:pPr>
        <w:pStyle w:val="a6"/>
        <w:spacing w:before="0" w:beforeAutospacing="0" w:after="0" w:afterAutospacing="0"/>
        <w:rPr>
          <w:rFonts w:eastAsiaTheme="minorHAnsi"/>
          <w:lang w:val="kk-KZ" w:eastAsia="en-US"/>
        </w:rPr>
      </w:pPr>
      <w:r>
        <w:rPr>
          <w:rFonts w:eastAsiaTheme="minorHAnsi"/>
          <w:lang w:val="kk-KZ" w:eastAsia="en-US"/>
        </w:rPr>
        <w:t>М</w:t>
      </w:r>
      <w:r w:rsidR="00BA0485" w:rsidRPr="0022001D">
        <w:rPr>
          <w:rFonts w:eastAsiaTheme="minorHAnsi"/>
          <w:lang w:val="kk-KZ" w:eastAsia="en-US"/>
        </w:rPr>
        <w:t>икро</w:t>
      </w:r>
      <w:r w:rsidR="00BA0485">
        <w:rPr>
          <w:rFonts w:eastAsiaTheme="minorHAnsi"/>
          <w:lang w:val="kk-KZ" w:eastAsia="en-US"/>
        </w:rPr>
        <w:t>несиелер</w:t>
      </w:r>
      <w:r w:rsidR="00BA0485" w:rsidRPr="0022001D">
        <w:rPr>
          <w:rFonts w:eastAsiaTheme="minorHAnsi"/>
          <w:lang w:val="kk-KZ" w:eastAsia="en-US"/>
        </w:rPr>
        <w:t xml:space="preserve"> беру қағидаларына</w:t>
      </w:r>
    </w:p>
    <w:p w14:paraId="33D0DEE1" w14:textId="77777777" w:rsidR="00BA0485" w:rsidRPr="00B10AB7" w:rsidRDefault="00BA0485" w:rsidP="00BA0485">
      <w:pPr>
        <w:pStyle w:val="a6"/>
        <w:spacing w:before="0" w:beforeAutospacing="0" w:after="0" w:afterAutospacing="0"/>
        <w:rPr>
          <w:rFonts w:eastAsiaTheme="minorHAnsi"/>
          <w:lang w:val="kk-KZ" w:eastAsia="en-US"/>
        </w:rPr>
      </w:pPr>
    </w:p>
    <w:p w14:paraId="6F0319DC" w14:textId="77777777" w:rsidR="00BA0485" w:rsidRDefault="00BA0485" w:rsidP="00BA0485">
      <w:pPr>
        <w:pStyle w:val="a6"/>
        <w:spacing w:before="0" w:beforeAutospacing="0" w:after="0" w:afterAutospacing="0"/>
        <w:jc w:val="center"/>
        <w:rPr>
          <w:b/>
          <w:bCs/>
          <w:color w:val="000000"/>
          <w:sz w:val="22"/>
          <w:szCs w:val="22"/>
          <w:lang w:val="kk-KZ"/>
        </w:rPr>
      </w:pPr>
      <w:r w:rsidRPr="00120A58">
        <w:rPr>
          <w:b/>
          <w:bCs/>
          <w:color w:val="000000"/>
          <w:sz w:val="22"/>
          <w:szCs w:val="22"/>
          <w:lang w:val="kk-KZ"/>
        </w:rPr>
        <w:t>НЕСИЕ БЮРОСЫ</w:t>
      </w:r>
      <w:r>
        <w:rPr>
          <w:b/>
          <w:bCs/>
          <w:color w:val="000000"/>
          <w:sz w:val="22"/>
          <w:szCs w:val="22"/>
          <w:lang w:val="kk-KZ"/>
        </w:rPr>
        <w:t>НАН</w:t>
      </w:r>
      <w:r w:rsidRPr="00120A58">
        <w:rPr>
          <w:b/>
          <w:bCs/>
          <w:color w:val="000000"/>
          <w:sz w:val="22"/>
          <w:szCs w:val="22"/>
          <w:lang w:val="kk-KZ"/>
        </w:rPr>
        <w:t xml:space="preserve"> НЕСИЕ ЕСЕПТІ АЛУШЫ</w:t>
      </w:r>
      <w:r>
        <w:rPr>
          <w:b/>
          <w:bCs/>
          <w:color w:val="000000"/>
          <w:sz w:val="22"/>
          <w:szCs w:val="22"/>
          <w:lang w:val="kk-KZ"/>
        </w:rPr>
        <w:t xml:space="preserve">ҒА </w:t>
      </w:r>
    </w:p>
    <w:p w14:paraId="65040FB5" w14:textId="77777777" w:rsidR="00BA0485" w:rsidRDefault="00BA0485" w:rsidP="00BA0485">
      <w:pPr>
        <w:pStyle w:val="a6"/>
        <w:spacing w:before="0" w:beforeAutospacing="0" w:after="0" w:afterAutospacing="0"/>
        <w:jc w:val="center"/>
        <w:rPr>
          <w:b/>
          <w:bCs/>
          <w:color w:val="000000"/>
          <w:sz w:val="22"/>
          <w:szCs w:val="22"/>
          <w:lang w:val="kk-KZ"/>
        </w:rPr>
      </w:pPr>
      <w:r>
        <w:rPr>
          <w:b/>
          <w:bCs/>
          <w:color w:val="000000"/>
          <w:sz w:val="22"/>
          <w:szCs w:val="22"/>
          <w:lang w:val="kk-KZ"/>
        </w:rPr>
        <w:t>КРЕДИТТІК</w:t>
      </w:r>
      <w:r w:rsidRPr="00120A58">
        <w:rPr>
          <w:b/>
          <w:bCs/>
          <w:color w:val="000000"/>
          <w:sz w:val="22"/>
          <w:szCs w:val="22"/>
          <w:lang w:val="kk-KZ"/>
        </w:rPr>
        <w:t xml:space="preserve"> ЕСЕПТІ БЕРУГЕ </w:t>
      </w:r>
      <w:r>
        <w:rPr>
          <w:b/>
          <w:bCs/>
          <w:color w:val="000000"/>
          <w:sz w:val="22"/>
          <w:szCs w:val="22"/>
          <w:lang w:val="kk-KZ"/>
        </w:rPr>
        <w:t>ҚАРЫЗ АЛУШЫНЫҢ КЕЛІСІМІ</w:t>
      </w:r>
      <w:r w:rsidRPr="00120A58">
        <w:rPr>
          <w:b/>
          <w:bCs/>
          <w:color w:val="000000"/>
          <w:sz w:val="22"/>
          <w:szCs w:val="22"/>
          <w:lang w:val="kk-KZ"/>
        </w:rPr>
        <w:t>.</w:t>
      </w:r>
    </w:p>
    <w:p w14:paraId="67DB81DF" w14:textId="77777777" w:rsidR="00BA0485" w:rsidRDefault="00BA0485" w:rsidP="00BA0485">
      <w:pPr>
        <w:pStyle w:val="a6"/>
        <w:spacing w:before="0" w:beforeAutospacing="0" w:after="0" w:afterAutospacing="0"/>
        <w:jc w:val="center"/>
        <w:rPr>
          <w:b/>
          <w:bCs/>
          <w:color w:val="000000"/>
          <w:sz w:val="22"/>
          <w:szCs w:val="22"/>
          <w:lang w:val="kk-KZ"/>
        </w:rPr>
      </w:pPr>
    </w:p>
    <w:p w14:paraId="6B123029" w14:textId="77777777" w:rsidR="00BA0485" w:rsidRPr="00120A58" w:rsidRDefault="00BA0485" w:rsidP="00BA0485">
      <w:pPr>
        <w:pStyle w:val="a6"/>
        <w:spacing w:before="0" w:beforeAutospacing="0" w:after="0" w:afterAutospacing="0"/>
        <w:jc w:val="center"/>
        <w:rPr>
          <w:b/>
          <w:bCs/>
          <w:color w:val="000000"/>
          <w:sz w:val="22"/>
          <w:szCs w:val="22"/>
          <w:lang w:val="kk-KZ"/>
        </w:rPr>
      </w:pPr>
    </w:p>
    <w:p w14:paraId="33CE812B" w14:textId="77777777" w:rsidR="00BA0485" w:rsidRPr="00120A58" w:rsidRDefault="00BA0485" w:rsidP="00BA0485">
      <w:pPr>
        <w:pStyle w:val="a3"/>
        <w:rPr>
          <w:rFonts w:ascii="Times New Roman" w:hAnsi="Times New Roman" w:cs="Times New Roman"/>
          <w:lang w:eastAsia="ru-RU"/>
        </w:rPr>
      </w:pPr>
      <w:r>
        <w:rPr>
          <w:rFonts w:ascii="Times New Roman" w:hAnsi="Times New Roman" w:cs="Times New Roman"/>
          <w:lang w:val="kk-KZ" w:eastAsia="ru-RU"/>
        </w:rPr>
        <w:t xml:space="preserve">Толтыру </w:t>
      </w:r>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күні</w:t>
      </w:r>
      <w:proofErr w:type="spellEnd"/>
      <w:r w:rsidRPr="00120A58">
        <w:rPr>
          <w:rFonts w:ascii="Times New Roman" w:hAnsi="Times New Roman" w:cs="Times New Roman"/>
          <w:lang w:eastAsia="ru-RU"/>
        </w:rPr>
        <w:t xml:space="preserve"> «____» __________202___ж.</w:t>
      </w:r>
    </w:p>
    <w:p w14:paraId="143E143C" w14:textId="77777777" w:rsidR="00BA0485" w:rsidRPr="00120A58" w:rsidRDefault="00BA0485" w:rsidP="00BA0485">
      <w:pPr>
        <w:pStyle w:val="a3"/>
        <w:rPr>
          <w:rFonts w:ascii="Times New Roman" w:hAnsi="Times New Roman" w:cs="Times New Roman"/>
          <w:lang w:eastAsia="ru-RU"/>
        </w:rPr>
      </w:pPr>
      <w:r w:rsidRPr="00120A58">
        <w:rPr>
          <w:rFonts w:ascii="Times New Roman" w:hAnsi="Times New Roman" w:cs="Times New Roman"/>
          <w:lang w:eastAsia="ru-RU"/>
        </w:rPr>
        <w:t>Мен, ______________________________________ ЖСН: ________________;</w:t>
      </w:r>
    </w:p>
    <w:p w14:paraId="2C9AEB75" w14:textId="77777777" w:rsidR="00BA0485" w:rsidRPr="00120A58" w:rsidRDefault="00BA0485" w:rsidP="00BA0485">
      <w:pPr>
        <w:pStyle w:val="a3"/>
        <w:rPr>
          <w:rFonts w:ascii="Times New Roman" w:hAnsi="Times New Roman" w:cs="Times New Roman"/>
          <w:lang w:eastAsia="ru-RU"/>
        </w:rPr>
      </w:pPr>
      <w:r w:rsidRPr="00120A58">
        <w:rPr>
          <w:rFonts w:ascii="Times New Roman" w:hAnsi="Times New Roman" w:cs="Times New Roman"/>
          <w:lang w:eastAsia="ru-RU"/>
        </w:rPr>
        <w:t>№ ___________, _</w:t>
      </w:r>
      <w:proofErr w:type="gramStart"/>
      <w:r w:rsidRPr="00120A58">
        <w:rPr>
          <w:rFonts w:ascii="Times New Roman" w:hAnsi="Times New Roman" w:cs="Times New Roman"/>
          <w:lang w:eastAsia="ru-RU"/>
        </w:rPr>
        <w:t>_._</w:t>
      </w:r>
      <w:proofErr w:type="gramEnd"/>
      <w:r w:rsidRPr="00120A58">
        <w:rPr>
          <w:rFonts w:ascii="Times New Roman" w:hAnsi="Times New Roman" w:cs="Times New Roman"/>
          <w:lang w:eastAsia="ru-RU"/>
        </w:rPr>
        <w:t xml:space="preserve">_.______ </w:t>
      </w:r>
      <w:proofErr w:type="spellStart"/>
      <w:r w:rsidRPr="00120A58">
        <w:rPr>
          <w:rFonts w:ascii="Times New Roman" w:hAnsi="Times New Roman" w:cs="Times New Roman"/>
          <w:lang w:eastAsia="ru-RU"/>
        </w:rPr>
        <w:t>жеке</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куәлігі</w:t>
      </w:r>
      <w:proofErr w:type="spellEnd"/>
      <w:r w:rsidRPr="00120A58">
        <w:rPr>
          <w:rFonts w:ascii="Times New Roman" w:hAnsi="Times New Roman" w:cs="Times New Roman"/>
          <w:lang w:eastAsia="ru-RU"/>
        </w:rPr>
        <w:t xml:space="preserve"> / </w:t>
      </w:r>
      <w:proofErr w:type="spellStart"/>
      <w:r w:rsidRPr="00120A58">
        <w:rPr>
          <w:rFonts w:ascii="Times New Roman" w:hAnsi="Times New Roman" w:cs="Times New Roman"/>
          <w:lang w:eastAsia="ru-RU"/>
        </w:rPr>
        <w:t>Қазақстан</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Республикасы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Ішкі</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істер</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министрлігі</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берген</w:t>
      </w:r>
      <w:proofErr w:type="spellEnd"/>
      <w:r w:rsidRPr="00120A58">
        <w:rPr>
          <w:rFonts w:ascii="Times New Roman" w:hAnsi="Times New Roman" w:cs="Times New Roman"/>
          <w:lang w:eastAsia="ru-RU"/>
        </w:rPr>
        <w:t>,</w:t>
      </w:r>
    </w:p>
    <w:p w14:paraId="4E47C10B" w14:textId="77777777" w:rsidR="00BA0485" w:rsidRPr="00120A58" w:rsidRDefault="00BA0485" w:rsidP="00BA0485">
      <w:pPr>
        <w:pStyle w:val="a3"/>
        <w:rPr>
          <w:rFonts w:ascii="Times New Roman" w:hAnsi="Times New Roman" w:cs="Times New Roman"/>
          <w:lang w:eastAsia="ru-RU"/>
        </w:rPr>
      </w:pPr>
      <w:proofErr w:type="spellStart"/>
      <w:r w:rsidRPr="00120A58">
        <w:rPr>
          <w:rFonts w:ascii="Times New Roman" w:hAnsi="Times New Roman" w:cs="Times New Roman"/>
          <w:lang w:eastAsia="ru-RU"/>
        </w:rPr>
        <w:t>Тұрғылықты</w:t>
      </w:r>
      <w:proofErr w:type="spellEnd"/>
      <w:r w:rsidRPr="00120A58">
        <w:rPr>
          <w:rFonts w:ascii="Times New Roman" w:hAnsi="Times New Roman" w:cs="Times New Roman"/>
          <w:lang w:eastAsia="ru-RU"/>
        </w:rPr>
        <w:t xml:space="preserve"> </w:t>
      </w:r>
      <w:proofErr w:type="spellStart"/>
      <w:r w:rsidRPr="00120A58">
        <w:rPr>
          <w:rFonts w:ascii="Times New Roman" w:hAnsi="Times New Roman" w:cs="Times New Roman"/>
          <w:lang w:eastAsia="ru-RU"/>
        </w:rPr>
        <w:t>жері</w:t>
      </w:r>
      <w:proofErr w:type="spellEnd"/>
      <w:r w:rsidRPr="00120A58">
        <w:rPr>
          <w:rFonts w:ascii="Times New Roman" w:hAnsi="Times New Roman" w:cs="Times New Roman"/>
          <w:lang w:eastAsia="ru-RU"/>
        </w:rPr>
        <w:t>: ________________________________</w:t>
      </w:r>
    </w:p>
    <w:p w14:paraId="31C59F29" w14:textId="77777777" w:rsidR="00BA0485" w:rsidRDefault="00BA0485" w:rsidP="00BA0485">
      <w:pPr>
        <w:pStyle w:val="a4"/>
        <w:tabs>
          <w:tab w:val="left" w:pos="222"/>
        </w:tabs>
        <w:spacing w:line="247" w:lineRule="auto"/>
        <w:ind w:left="0" w:right="-1060"/>
        <w:jc w:val="both"/>
      </w:pPr>
      <w:proofErr w:type="spellStart"/>
      <w:r w:rsidRPr="00120A58">
        <w:t>Ұялы</w:t>
      </w:r>
      <w:proofErr w:type="spellEnd"/>
      <w:r w:rsidRPr="00120A58">
        <w:t xml:space="preserve"> телефон </w:t>
      </w:r>
      <w:proofErr w:type="spellStart"/>
      <w:r w:rsidRPr="00120A58">
        <w:t>нөмірі</w:t>
      </w:r>
      <w:proofErr w:type="spellEnd"/>
      <w:r w:rsidRPr="00120A58">
        <w:t xml:space="preserve"> +77________________</w:t>
      </w:r>
    </w:p>
    <w:p w14:paraId="0577AB69" w14:textId="77777777" w:rsidR="00BA0485" w:rsidRPr="00B10AB7" w:rsidRDefault="00BA0485" w:rsidP="00BA0485">
      <w:pPr>
        <w:pStyle w:val="a4"/>
        <w:tabs>
          <w:tab w:val="left" w:pos="0"/>
        </w:tabs>
        <w:spacing w:line="247" w:lineRule="auto"/>
        <w:ind w:left="0" w:right="-1" w:firstLine="284"/>
        <w:jc w:val="both"/>
        <w:rPr>
          <w:sz w:val="24"/>
          <w:szCs w:val="24"/>
        </w:rPr>
      </w:pPr>
      <w:r w:rsidRPr="00B10AB7">
        <w:rPr>
          <w:sz w:val="24"/>
          <w:szCs w:val="24"/>
        </w:rPr>
        <w:t xml:space="preserve">Мен осы </w:t>
      </w:r>
      <w:proofErr w:type="spellStart"/>
      <w:r w:rsidRPr="00B10AB7">
        <w:rPr>
          <w:sz w:val="24"/>
          <w:szCs w:val="24"/>
        </w:rPr>
        <w:t>арқылы</w:t>
      </w:r>
      <w:proofErr w:type="spellEnd"/>
      <w:r w:rsidRPr="00B10AB7">
        <w:rPr>
          <w:sz w:val="24"/>
          <w:szCs w:val="24"/>
        </w:rPr>
        <w:t xml:space="preserve">, </w:t>
      </w:r>
      <w:proofErr w:type="spellStart"/>
      <w:r w:rsidRPr="00B10AB7">
        <w:rPr>
          <w:sz w:val="24"/>
          <w:szCs w:val="24"/>
        </w:rPr>
        <w:t>менің</w:t>
      </w:r>
      <w:proofErr w:type="spellEnd"/>
      <w:r w:rsidRPr="00B10AB7">
        <w:rPr>
          <w:sz w:val="24"/>
          <w:szCs w:val="24"/>
        </w:rPr>
        <w:t xml:space="preserve"> </w:t>
      </w:r>
      <w:proofErr w:type="spellStart"/>
      <w:r w:rsidRPr="00B10AB7">
        <w:rPr>
          <w:sz w:val="24"/>
          <w:szCs w:val="24"/>
        </w:rPr>
        <w:t>қаржылық</w:t>
      </w:r>
      <w:proofErr w:type="spellEnd"/>
      <w:r w:rsidRPr="00B10AB7">
        <w:rPr>
          <w:sz w:val="24"/>
          <w:szCs w:val="24"/>
        </w:rPr>
        <w:t xml:space="preserve"> </w:t>
      </w:r>
      <w:proofErr w:type="spellStart"/>
      <w:r w:rsidRPr="00B10AB7">
        <w:rPr>
          <w:sz w:val="24"/>
          <w:szCs w:val="24"/>
        </w:rPr>
        <w:t>және</w:t>
      </w:r>
      <w:proofErr w:type="spellEnd"/>
      <w:r w:rsidRPr="00B10AB7">
        <w:rPr>
          <w:sz w:val="24"/>
          <w:szCs w:val="24"/>
        </w:rPr>
        <w:t xml:space="preserve"> </w:t>
      </w:r>
      <w:proofErr w:type="spellStart"/>
      <w:r w:rsidRPr="00B10AB7">
        <w:rPr>
          <w:sz w:val="24"/>
          <w:szCs w:val="24"/>
        </w:rPr>
        <w:t>несиелік</w:t>
      </w:r>
      <w:proofErr w:type="spellEnd"/>
      <w:r w:rsidRPr="00B10AB7">
        <w:rPr>
          <w:sz w:val="24"/>
          <w:szCs w:val="24"/>
        </w:rPr>
        <w:t xml:space="preserve"> </w:t>
      </w:r>
      <w:proofErr w:type="spellStart"/>
      <w:r w:rsidRPr="00B10AB7">
        <w:rPr>
          <w:sz w:val="24"/>
          <w:szCs w:val="24"/>
        </w:rPr>
        <w:t>бюроларда</w:t>
      </w:r>
      <w:proofErr w:type="spellEnd"/>
      <w:r w:rsidRPr="00B10AB7">
        <w:rPr>
          <w:sz w:val="24"/>
          <w:szCs w:val="24"/>
        </w:rPr>
        <w:t xml:space="preserve"> </w:t>
      </w:r>
      <w:proofErr w:type="spellStart"/>
      <w:r w:rsidRPr="00B10AB7">
        <w:rPr>
          <w:sz w:val="24"/>
          <w:szCs w:val="24"/>
        </w:rPr>
        <w:t>орналасқан</w:t>
      </w:r>
      <w:proofErr w:type="spellEnd"/>
      <w:r w:rsidRPr="00B10AB7">
        <w:rPr>
          <w:sz w:val="24"/>
          <w:szCs w:val="24"/>
        </w:rPr>
        <w:t xml:space="preserve"> </w:t>
      </w:r>
      <w:proofErr w:type="spellStart"/>
      <w:r w:rsidRPr="00B10AB7">
        <w:rPr>
          <w:sz w:val="24"/>
          <w:szCs w:val="24"/>
        </w:rPr>
        <w:t>мүліктік</w:t>
      </w:r>
      <w:proofErr w:type="spellEnd"/>
      <w:r w:rsidRPr="00B10AB7">
        <w:rPr>
          <w:sz w:val="24"/>
          <w:szCs w:val="24"/>
        </w:rPr>
        <w:t xml:space="preserve"> </w:t>
      </w:r>
      <w:proofErr w:type="spellStart"/>
      <w:r w:rsidRPr="00B10AB7">
        <w:rPr>
          <w:sz w:val="24"/>
          <w:szCs w:val="24"/>
        </w:rPr>
        <w:t>сипаттағы</w:t>
      </w:r>
      <w:proofErr w:type="spellEnd"/>
      <w:r w:rsidRPr="00B10AB7">
        <w:rPr>
          <w:sz w:val="24"/>
          <w:szCs w:val="24"/>
        </w:rPr>
        <w:t xml:space="preserve"> </w:t>
      </w:r>
      <w:proofErr w:type="spellStart"/>
      <w:r w:rsidRPr="00B10AB7">
        <w:rPr>
          <w:sz w:val="24"/>
          <w:szCs w:val="24"/>
        </w:rPr>
        <w:t>басқа</w:t>
      </w:r>
      <w:proofErr w:type="spellEnd"/>
      <w:r w:rsidRPr="00B10AB7">
        <w:rPr>
          <w:sz w:val="24"/>
          <w:szCs w:val="24"/>
        </w:rPr>
        <w:t xml:space="preserve"> да </w:t>
      </w:r>
      <w:proofErr w:type="spellStart"/>
      <w:r w:rsidRPr="00B10AB7">
        <w:rPr>
          <w:sz w:val="24"/>
          <w:szCs w:val="24"/>
        </w:rPr>
        <w:t>міндеттемелер</w:t>
      </w:r>
      <w:proofErr w:type="spellEnd"/>
      <w:r w:rsidRPr="00B10AB7">
        <w:rPr>
          <w:sz w:val="24"/>
          <w:szCs w:val="24"/>
        </w:rPr>
        <w:t xml:space="preserve"> </w:t>
      </w:r>
      <w:proofErr w:type="spellStart"/>
      <w:r w:rsidRPr="00B10AB7">
        <w:rPr>
          <w:sz w:val="24"/>
          <w:szCs w:val="24"/>
        </w:rPr>
        <w:t>болашақта</w:t>
      </w:r>
      <w:proofErr w:type="spellEnd"/>
      <w:r w:rsidRPr="00B10AB7">
        <w:rPr>
          <w:sz w:val="24"/>
          <w:szCs w:val="24"/>
        </w:rPr>
        <w:t xml:space="preserve"> </w:t>
      </w:r>
      <w:proofErr w:type="spellStart"/>
      <w:r w:rsidRPr="00B10AB7">
        <w:rPr>
          <w:sz w:val="24"/>
          <w:szCs w:val="24"/>
        </w:rPr>
        <w:t>несиелік</w:t>
      </w:r>
      <w:proofErr w:type="spellEnd"/>
      <w:r w:rsidRPr="00B10AB7">
        <w:rPr>
          <w:sz w:val="24"/>
          <w:szCs w:val="24"/>
        </w:rPr>
        <w:t xml:space="preserve"> </w:t>
      </w:r>
      <w:proofErr w:type="spellStart"/>
      <w:r w:rsidRPr="00B10AB7">
        <w:rPr>
          <w:sz w:val="24"/>
          <w:szCs w:val="24"/>
        </w:rPr>
        <w:t>бюролардан</w:t>
      </w:r>
      <w:proofErr w:type="spellEnd"/>
      <w:r w:rsidRPr="00B10AB7">
        <w:rPr>
          <w:sz w:val="24"/>
          <w:szCs w:val="24"/>
        </w:rPr>
        <w:t xml:space="preserve"> </w:t>
      </w:r>
      <w:proofErr w:type="spellStart"/>
      <w:r w:rsidRPr="00B10AB7">
        <w:rPr>
          <w:sz w:val="24"/>
          <w:szCs w:val="24"/>
        </w:rPr>
        <w:t>алған</w:t>
      </w:r>
      <w:proofErr w:type="spellEnd"/>
      <w:r w:rsidRPr="00B10AB7">
        <w:rPr>
          <w:sz w:val="24"/>
          <w:szCs w:val="24"/>
        </w:rPr>
        <w:t xml:space="preserve"> </w:t>
      </w:r>
      <w:proofErr w:type="spellStart"/>
      <w:r w:rsidRPr="00B10AB7">
        <w:rPr>
          <w:sz w:val="24"/>
          <w:szCs w:val="24"/>
        </w:rPr>
        <w:t>ақпарат</w:t>
      </w:r>
      <w:proofErr w:type="spellEnd"/>
      <w:r w:rsidRPr="00B10AB7">
        <w:rPr>
          <w:sz w:val="24"/>
          <w:szCs w:val="24"/>
        </w:rPr>
        <w:t xml:space="preserve"> </w:t>
      </w:r>
      <w:proofErr w:type="spellStart"/>
      <w:r w:rsidRPr="00B10AB7">
        <w:rPr>
          <w:sz w:val="24"/>
          <w:szCs w:val="24"/>
        </w:rPr>
        <w:t>алушыға</w:t>
      </w:r>
      <w:proofErr w:type="spellEnd"/>
      <w:r w:rsidRPr="00B10AB7">
        <w:rPr>
          <w:sz w:val="24"/>
          <w:szCs w:val="24"/>
        </w:rPr>
        <w:t xml:space="preserve"> </w:t>
      </w:r>
      <w:proofErr w:type="spellStart"/>
      <w:r w:rsidRPr="00B10AB7">
        <w:rPr>
          <w:sz w:val="24"/>
          <w:szCs w:val="24"/>
        </w:rPr>
        <w:t>ашылатынына</w:t>
      </w:r>
      <w:proofErr w:type="spellEnd"/>
      <w:r w:rsidRPr="00B10AB7">
        <w:rPr>
          <w:sz w:val="24"/>
          <w:szCs w:val="24"/>
        </w:rPr>
        <w:t xml:space="preserve"> осы </w:t>
      </w:r>
      <w:proofErr w:type="spellStart"/>
      <w:r w:rsidRPr="00B10AB7">
        <w:rPr>
          <w:sz w:val="24"/>
          <w:szCs w:val="24"/>
        </w:rPr>
        <w:t>келісімді</w:t>
      </w:r>
      <w:proofErr w:type="spellEnd"/>
      <w:r w:rsidRPr="00B10AB7">
        <w:rPr>
          <w:sz w:val="24"/>
          <w:szCs w:val="24"/>
        </w:rPr>
        <w:t xml:space="preserve"> </w:t>
      </w:r>
      <w:proofErr w:type="spellStart"/>
      <w:r w:rsidRPr="00B10AB7">
        <w:rPr>
          <w:sz w:val="24"/>
          <w:szCs w:val="24"/>
        </w:rPr>
        <w:t>қабылдайды</w:t>
      </w:r>
      <w:proofErr w:type="spellEnd"/>
      <w:r w:rsidRPr="00B10AB7">
        <w:rPr>
          <w:sz w:val="24"/>
          <w:szCs w:val="24"/>
        </w:rPr>
        <w:t>.</w:t>
      </w:r>
    </w:p>
    <w:p w14:paraId="5AF78182" w14:textId="77777777" w:rsidR="00BA0485" w:rsidRPr="001A04D6" w:rsidRDefault="00BA0485" w:rsidP="00BA0485">
      <w:pPr>
        <w:spacing w:line="276" w:lineRule="auto"/>
        <w:jc w:val="both"/>
        <w:rPr>
          <w:rFonts w:ascii="Times New Roman" w:hAnsi="Times New Roman" w:cs="Times New Roman"/>
          <w:sz w:val="24"/>
          <w:szCs w:val="24"/>
          <w:lang w:val="kk-KZ"/>
        </w:rPr>
      </w:pPr>
      <w:r w:rsidRPr="001A04D6">
        <w:rPr>
          <w:rFonts w:ascii="Times New Roman" w:hAnsi="Times New Roman" w:cs="Times New Roman"/>
          <w:sz w:val="24"/>
          <w:szCs w:val="24"/>
          <w:lang w:val="kk-KZ"/>
        </w:rPr>
        <w:tab/>
      </w:r>
      <w:r w:rsidRPr="001A04D6">
        <w:rPr>
          <w:rFonts w:ascii="Times New Roman" w:hAnsi="Times New Roman" w:cs="Times New Roman"/>
          <w:sz w:val="24"/>
          <w:szCs w:val="24"/>
          <w:lang w:val="kk-KZ"/>
        </w:rPr>
        <w:tab/>
      </w:r>
      <w:r w:rsidRPr="001A04D6">
        <w:rPr>
          <w:rFonts w:ascii="Times New Roman" w:hAnsi="Times New Roman" w:cs="Times New Roman"/>
          <w:sz w:val="24"/>
          <w:szCs w:val="24"/>
          <w:lang w:val="kk-KZ"/>
        </w:rPr>
        <w:tab/>
      </w:r>
    </w:p>
    <w:p w14:paraId="64303210" w14:textId="77777777" w:rsidR="00BA0485" w:rsidRPr="0022001D" w:rsidRDefault="00BA0485" w:rsidP="00BA0485">
      <w:pPr>
        <w:pStyle w:val="a3"/>
        <w:rPr>
          <w:rFonts w:ascii="Times New Roman" w:hAnsi="Times New Roman" w:cs="Times New Roman"/>
          <w:lang w:val="kk-KZ" w:eastAsia="ru-RU"/>
        </w:rPr>
      </w:pPr>
      <w:r w:rsidRPr="001A04D6">
        <w:rPr>
          <w:rFonts w:ascii="Times New Roman" w:hAnsi="Times New Roman" w:cs="Times New Roman"/>
          <w:lang w:val="kk-KZ" w:eastAsia="ru-RU"/>
        </w:rPr>
        <w:t xml:space="preserve">Қарыз алушы (Т.А.Ә.) </w:t>
      </w:r>
      <w:r w:rsidRPr="0022001D">
        <w:rPr>
          <w:rFonts w:ascii="Times New Roman" w:hAnsi="Times New Roman" w:cs="Times New Roman"/>
          <w:lang w:val="kk-KZ" w:eastAsia="ru-RU"/>
        </w:rPr>
        <w:t>____________ (қолы)</w:t>
      </w:r>
    </w:p>
    <w:p w14:paraId="27FD87D9" w14:textId="77777777" w:rsidR="00BA0485" w:rsidRPr="0022001D" w:rsidRDefault="00BA0485" w:rsidP="00BA0485">
      <w:pPr>
        <w:pStyle w:val="a3"/>
        <w:rPr>
          <w:rFonts w:ascii="Times New Roman" w:hAnsi="Times New Roman" w:cs="Times New Roman"/>
          <w:lang w:val="kk-KZ" w:eastAsia="ru-RU"/>
        </w:rPr>
      </w:pPr>
    </w:p>
    <w:p w14:paraId="44516939" w14:textId="77777777" w:rsidR="00BA0485" w:rsidRPr="0022001D" w:rsidRDefault="00BA0485" w:rsidP="00BA0485">
      <w:pPr>
        <w:pStyle w:val="a3"/>
        <w:rPr>
          <w:rFonts w:ascii="Times New Roman" w:hAnsi="Times New Roman" w:cs="Times New Roman"/>
          <w:lang w:val="kk-KZ" w:eastAsia="ru-RU"/>
        </w:rPr>
      </w:pPr>
      <w:r w:rsidRPr="0022001D">
        <w:rPr>
          <w:rFonts w:ascii="Times New Roman" w:hAnsi="Times New Roman" w:cs="Times New Roman"/>
          <w:lang w:val="kk-KZ" w:eastAsia="ru-RU"/>
        </w:rPr>
        <w:t>«Мост-</w:t>
      </w:r>
      <w:r>
        <w:rPr>
          <w:rFonts w:ascii="Times New Roman" w:hAnsi="Times New Roman" w:cs="Times New Roman"/>
          <w:lang w:val="kk-KZ" w:eastAsia="ru-RU"/>
        </w:rPr>
        <w:t>Л</w:t>
      </w:r>
      <w:r w:rsidRPr="0022001D">
        <w:rPr>
          <w:rFonts w:ascii="Times New Roman" w:hAnsi="Times New Roman" w:cs="Times New Roman"/>
          <w:lang w:val="kk-KZ" w:eastAsia="ru-RU"/>
        </w:rPr>
        <w:t>омбард» мемлекеттік емес ломбард ЖШС қызметкері:</w:t>
      </w:r>
    </w:p>
    <w:p w14:paraId="023E7DF0" w14:textId="77777777" w:rsidR="00BA0485" w:rsidRPr="00A778F2" w:rsidRDefault="00BA0485" w:rsidP="00BA0485">
      <w:pPr>
        <w:pStyle w:val="a3"/>
        <w:rPr>
          <w:rFonts w:ascii="Times New Roman" w:hAnsi="Times New Roman" w:cs="Times New Roman"/>
          <w:lang w:val="kk-KZ" w:eastAsia="ru-RU"/>
        </w:rPr>
      </w:pPr>
      <w:r w:rsidRPr="0022001D">
        <w:rPr>
          <w:rFonts w:ascii="Times New Roman" w:hAnsi="Times New Roman" w:cs="Times New Roman"/>
          <w:lang w:val="kk-KZ" w:eastAsia="ru-RU"/>
        </w:rPr>
        <w:t xml:space="preserve">сарапшы бағалаушы (Т.А.Ә.) </w:t>
      </w:r>
      <w:r w:rsidRPr="00A778F2">
        <w:rPr>
          <w:rFonts w:ascii="Times New Roman" w:hAnsi="Times New Roman" w:cs="Times New Roman"/>
          <w:lang w:val="kk-KZ" w:eastAsia="ru-RU"/>
        </w:rPr>
        <w:t>____________________ (қолы)</w:t>
      </w:r>
    </w:p>
    <w:p w14:paraId="32720594" w14:textId="77777777" w:rsidR="00BA0485" w:rsidRPr="00A778F2" w:rsidRDefault="00BA0485" w:rsidP="00BA0485">
      <w:pPr>
        <w:pStyle w:val="a6"/>
        <w:jc w:val="both"/>
        <w:rPr>
          <w:color w:val="000000"/>
          <w:lang w:val="kk-KZ"/>
        </w:rPr>
      </w:pPr>
    </w:p>
    <w:p w14:paraId="5AD1C474" w14:textId="559E5286" w:rsidR="00BA0485" w:rsidRPr="00A778F2" w:rsidRDefault="00BA0485">
      <w:pPr>
        <w:rPr>
          <w:lang w:val="kk-KZ"/>
        </w:rPr>
      </w:pPr>
    </w:p>
    <w:p w14:paraId="35D0CCFA" w14:textId="265454AF" w:rsidR="00BA0485" w:rsidRPr="00A778F2" w:rsidRDefault="00BA0485">
      <w:pPr>
        <w:rPr>
          <w:lang w:val="kk-KZ"/>
        </w:rPr>
      </w:pPr>
    </w:p>
    <w:p w14:paraId="0C418A74" w14:textId="4969458E" w:rsidR="00BA0485" w:rsidRPr="00A778F2" w:rsidRDefault="00BA0485">
      <w:pPr>
        <w:rPr>
          <w:lang w:val="kk-KZ"/>
        </w:rPr>
      </w:pPr>
    </w:p>
    <w:p w14:paraId="15628B1F"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43B23D43"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1AC42901"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4414F2C0"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229E9902"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4CF79325"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0D438820" w14:textId="77777777" w:rsidR="00BA0485" w:rsidRDefault="00BA0485" w:rsidP="00BA0485">
      <w:pPr>
        <w:spacing w:after="0" w:line="240" w:lineRule="auto"/>
        <w:rPr>
          <w:rFonts w:ascii="Times New Roman" w:eastAsia="Times New Roman" w:hAnsi="Times New Roman" w:cs="Times New Roman"/>
          <w:sz w:val="24"/>
          <w:szCs w:val="24"/>
          <w:bdr w:val="none" w:sz="0" w:space="0" w:color="auto" w:frame="1"/>
          <w:lang w:val="kk-KZ"/>
        </w:rPr>
      </w:pPr>
    </w:p>
    <w:p w14:paraId="11B8DBCD" w14:textId="4366A5A0" w:rsidR="00BF49BB" w:rsidRPr="00BF49BB" w:rsidRDefault="00BF49BB" w:rsidP="00BF49BB">
      <w:pPr>
        <w:spacing w:after="0" w:line="240" w:lineRule="auto"/>
        <w:ind w:right="600"/>
        <w:rPr>
          <w:rFonts w:ascii="Times New Roman" w:eastAsia="Times New Roman" w:hAnsi="Times New Roman" w:cs="Times New Roman"/>
          <w:sz w:val="24"/>
          <w:szCs w:val="24"/>
          <w:bdr w:val="none" w:sz="0" w:space="0" w:color="auto" w:frame="1"/>
          <w:lang w:val="kk-KZ"/>
        </w:rPr>
      </w:pPr>
      <w:r w:rsidRPr="00BF49BB">
        <w:rPr>
          <w:rFonts w:ascii="Times New Roman" w:hAnsi="Times New Roman" w:cs="Times New Roman"/>
          <w:sz w:val="24"/>
          <w:szCs w:val="24"/>
          <w:lang w:val="kk-KZ"/>
        </w:rPr>
        <w:lastRenderedPageBreak/>
        <w:t>ҚОСЫМША</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bdr w:val="none" w:sz="0" w:space="0" w:color="auto" w:frame="1"/>
          <w:lang w:val="kk-KZ"/>
        </w:rPr>
        <w:t>№ 5</w:t>
      </w:r>
      <w:r w:rsidRPr="00951E0D">
        <w:rPr>
          <w:rFonts w:ascii="Times New Roman" w:eastAsia="Times New Roman" w:hAnsi="Times New Roman" w:cs="Times New Roman"/>
          <w:sz w:val="24"/>
          <w:szCs w:val="24"/>
          <w:bdr w:val="none" w:sz="0" w:space="0" w:color="auto" w:frame="1"/>
          <w:lang w:val="kk-KZ"/>
        </w:rPr>
        <w:t xml:space="preserve"> </w:t>
      </w:r>
      <w:r w:rsidRPr="00BF49BB">
        <w:rPr>
          <w:rFonts w:ascii="Times New Roman" w:eastAsia="Times New Roman" w:hAnsi="Times New Roman" w:cs="Times New Roman"/>
          <w:sz w:val="24"/>
          <w:szCs w:val="24"/>
          <w:bdr w:val="none" w:sz="0" w:space="0" w:color="auto" w:frame="1"/>
          <w:lang w:val="kk-KZ"/>
        </w:rPr>
        <w:t xml:space="preserve"> </w:t>
      </w:r>
    </w:p>
    <w:p w14:paraId="0A54818C" w14:textId="7138238D" w:rsidR="00BF49BB" w:rsidRPr="00E51695" w:rsidRDefault="00BF49BB" w:rsidP="00BF49BB">
      <w:pPr>
        <w:spacing w:after="0" w:line="240" w:lineRule="auto"/>
        <w:ind w:right="600"/>
        <w:rPr>
          <w:rFonts w:ascii="Times New Roman" w:eastAsia="Times New Roman" w:hAnsi="Times New Roman" w:cs="Times New Roman"/>
          <w:sz w:val="24"/>
          <w:szCs w:val="24"/>
          <w:bdr w:val="none" w:sz="0" w:space="0" w:color="auto" w:frame="1"/>
          <w:lang w:val="kk-KZ"/>
        </w:rPr>
      </w:pPr>
      <w:r w:rsidRPr="00E51695">
        <w:rPr>
          <w:rFonts w:ascii="Times New Roman" w:eastAsia="Times New Roman" w:hAnsi="Times New Roman" w:cs="Times New Roman"/>
          <w:sz w:val="24"/>
          <w:szCs w:val="24"/>
          <w:bdr w:val="none" w:sz="0" w:space="0" w:color="auto" w:frame="1"/>
          <w:lang w:val="kk-KZ"/>
        </w:rPr>
        <w:t>Микронесиені беру ережелеріне</w:t>
      </w:r>
    </w:p>
    <w:p w14:paraId="04995B69" w14:textId="77777777" w:rsidR="00BF49BB" w:rsidRDefault="00BF49BB" w:rsidP="00BA0485">
      <w:pPr>
        <w:spacing w:after="0" w:line="240" w:lineRule="auto"/>
        <w:ind w:right="600"/>
        <w:rPr>
          <w:rFonts w:ascii="Times New Roman" w:eastAsia="Times New Roman" w:hAnsi="Times New Roman" w:cs="Times New Roman"/>
          <w:sz w:val="24"/>
          <w:szCs w:val="24"/>
          <w:bdr w:val="none" w:sz="0" w:space="0" w:color="auto" w:frame="1"/>
          <w:lang w:val="kk-KZ"/>
        </w:rPr>
      </w:pPr>
    </w:p>
    <w:p w14:paraId="622BF9BD" w14:textId="77777777" w:rsidR="00BA0485" w:rsidRPr="00FD7FE0" w:rsidRDefault="00BA0485" w:rsidP="00BA0485">
      <w:pPr>
        <w:spacing w:after="0" w:line="240" w:lineRule="auto"/>
        <w:rPr>
          <w:rFonts w:ascii="Times New Roman" w:hAnsi="Times New Roman" w:cs="Times New Roman"/>
          <w:b/>
          <w:color w:val="000000"/>
          <w:sz w:val="24"/>
          <w:szCs w:val="24"/>
          <w:lang w:val="kk-KZ"/>
        </w:rPr>
      </w:pPr>
      <w:r w:rsidRPr="00FD7FE0">
        <w:rPr>
          <w:rFonts w:ascii="Times New Roman" w:hAnsi="Times New Roman" w:cs="Times New Roman"/>
          <w:b/>
          <w:sz w:val="24"/>
          <w:szCs w:val="24"/>
          <w:lang w:val="kk-KZ"/>
        </w:rPr>
        <w:t>«Мост-Ломбард»</w:t>
      </w:r>
      <w:r w:rsidRPr="00FD7FE0">
        <w:rPr>
          <w:rFonts w:ascii="Times New Roman" w:hAnsi="Times New Roman" w:cs="Times New Roman"/>
          <w:b/>
          <w:color w:val="000000"/>
          <w:sz w:val="24"/>
          <w:szCs w:val="24"/>
          <w:lang w:val="kk-KZ"/>
        </w:rPr>
        <w:t xml:space="preserve"> мемлекеттік емес ломбард ЖШС </w:t>
      </w:r>
    </w:p>
    <w:p w14:paraId="4C18BAF9" w14:textId="77777777" w:rsidR="00BA0485" w:rsidRDefault="00BA0485" w:rsidP="00BA0485">
      <w:pPr>
        <w:spacing w:after="0" w:line="240" w:lineRule="auto"/>
        <w:jc w:val="both"/>
        <w:rPr>
          <w:rFonts w:ascii="Times New Roman" w:hAnsi="Times New Roman" w:cs="Times New Roman"/>
          <w:b/>
          <w:sz w:val="24"/>
          <w:szCs w:val="24"/>
          <w:lang w:val="kk-KZ"/>
        </w:rPr>
      </w:pPr>
      <w:r w:rsidRPr="008F0623">
        <w:rPr>
          <w:rFonts w:ascii="Times New Roman" w:eastAsia="Times New Roman" w:hAnsi="Times New Roman" w:cs="Times New Roman"/>
          <w:color w:val="000000"/>
          <w:sz w:val="24"/>
          <w:szCs w:val="24"/>
          <w:shd w:val="clear" w:color="auto" w:fill="FFFFFF"/>
          <w:lang w:val="kk-KZ"/>
        </w:rPr>
        <w:t>Пункт мекенжайы: Нұр-Сұлтан қ._____</w:t>
      </w:r>
      <w:r>
        <w:rPr>
          <w:rFonts w:ascii="Times New Roman" w:eastAsia="Times New Roman" w:hAnsi="Times New Roman" w:cs="Times New Roman"/>
          <w:color w:val="000000"/>
          <w:sz w:val="24"/>
          <w:szCs w:val="24"/>
          <w:shd w:val="clear" w:color="auto" w:fill="FFFFFF"/>
          <w:lang w:val="kk-KZ"/>
        </w:rPr>
        <w:t>____</w:t>
      </w:r>
    </w:p>
    <w:p w14:paraId="6BC9D133" w14:textId="77777777" w:rsidR="00BA0485" w:rsidRPr="00FD7FE0" w:rsidRDefault="00BA0485" w:rsidP="00BA0485">
      <w:pPr>
        <w:spacing w:after="0" w:line="240" w:lineRule="auto"/>
        <w:jc w:val="both"/>
        <w:rPr>
          <w:rFonts w:ascii="Times New Roman" w:eastAsia="Times New Roman" w:hAnsi="Times New Roman" w:cs="Times New Roman"/>
          <w:b/>
          <w:color w:val="000000"/>
          <w:sz w:val="24"/>
          <w:szCs w:val="24"/>
          <w:shd w:val="clear" w:color="auto" w:fill="FFFFFF"/>
          <w:lang w:val="kk-KZ"/>
        </w:rPr>
      </w:pPr>
      <w:r w:rsidRPr="008F0623">
        <w:rPr>
          <w:rFonts w:ascii="Times New Roman" w:eastAsia="Times New Roman" w:hAnsi="Times New Roman" w:cs="Times New Roman"/>
          <w:color w:val="000000"/>
          <w:sz w:val="24"/>
          <w:szCs w:val="24"/>
          <w:shd w:val="clear" w:color="auto" w:fill="FFFFFF"/>
          <w:lang w:val="kk-KZ"/>
        </w:rPr>
        <w:t>телефоны______________________</w:t>
      </w:r>
    </w:p>
    <w:p w14:paraId="386B7D33" w14:textId="77777777" w:rsidR="00BA0485" w:rsidRPr="00287041" w:rsidRDefault="00BA0485" w:rsidP="00BA0485">
      <w:pPr>
        <w:tabs>
          <w:tab w:val="left" w:pos="5529"/>
        </w:tabs>
        <w:spacing w:after="0" w:line="240" w:lineRule="auto"/>
        <w:jc w:val="both"/>
        <w:rPr>
          <w:rFonts w:ascii="Times New Roman" w:hAnsi="Times New Roman" w:cs="Times New Roman"/>
          <w:b/>
          <w:sz w:val="24"/>
          <w:szCs w:val="24"/>
          <w:lang w:val="kk-KZ"/>
        </w:rPr>
      </w:pPr>
      <w:r w:rsidRPr="00287041">
        <w:rPr>
          <w:rFonts w:ascii="Times New Roman" w:hAnsi="Times New Roman" w:cs="Times New Roman"/>
          <w:sz w:val="24"/>
          <w:szCs w:val="24"/>
          <w:shd w:val="clear" w:color="auto" w:fill="FFFFFF"/>
          <w:lang w:val="kk-KZ"/>
        </w:rPr>
        <w:t xml:space="preserve">жұмыс уақыты:____-ден_____ге дейін                                                           </w:t>
      </w:r>
    </w:p>
    <w:p w14:paraId="0EAEE81E" w14:textId="77777777" w:rsidR="00BA0485" w:rsidRDefault="00BA0485" w:rsidP="00BA0485">
      <w:pPr>
        <w:spacing w:after="0" w:line="240" w:lineRule="auto"/>
        <w:jc w:val="center"/>
        <w:rPr>
          <w:rFonts w:ascii="Times New Roman" w:eastAsia="Times New Roman" w:hAnsi="Times New Roman" w:cs="Times New Roman"/>
          <w:b/>
          <w:color w:val="000000"/>
          <w:sz w:val="28"/>
          <w:szCs w:val="32"/>
          <w:shd w:val="clear" w:color="auto" w:fill="FFFFFF"/>
          <w:lang w:val="kk-KZ"/>
        </w:rPr>
      </w:pPr>
    </w:p>
    <w:p w14:paraId="670B9186" w14:textId="77777777" w:rsidR="00BA0485" w:rsidRPr="002723EC" w:rsidRDefault="00BA0485" w:rsidP="00BA0485">
      <w:pPr>
        <w:spacing w:after="0" w:line="240" w:lineRule="auto"/>
        <w:ind w:firstLine="400"/>
        <w:jc w:val="center"/>
        <w:rPr>
          <w:rFonts w:ascii="Times New Roman" w:eastAsia="Times New Roman" w:hAnsi="Times New Roman"/>
          <w:b/>
          <w:bCs/>
          <w:color w:val="000000"/>
          <w:sz w:val="24"/>
          <w:szCs w:val="24"/>
          <w:lang w:val="kk-KZ" w:eastAsia="ru-RU"/>
        </w:rPr>
      </w:pPr>
      <w:r w:rsidRPr="00994560">
        <w:rPr>
          <w:rFonts w:ascii="Times New Roman" w:eastAsia="Times New Roman" w:hAnsi="Times New Roman"/>
          <w:b/>
          <w:bCs/>
          <w:color w:val="000000"/>
          <w:sz w:val="24"/>
          <w:szCs w:val="24"/>
          <w:lang w:val="kk-KZ" w:eastAsia="ru-RU"/>
        </w:rPr>
        <w:t>ТИТУЛ ПАРАҒЫ</w:t>
      </w:r>
    </w:p>
    <w:p w14:paraId="41DABE96" w14:textId="77777777" w:rsidR="00BA0485" w:rsidRPr="002723EC" w:rsidRDefault="00BA0485" w:rsidP="00BA0485">
      <w:pPr>
        <w:spacing w:after="0" w:line="240" w:lineRule="auto"/>
        <w:ind w:firstLine="400"/>
        <w:jc w:val="center"/>
        <w:rPr>
          <w:rFonts w:ascii="Times New Roman" w:eastAsia="Times New Roman" w:hAnsi="Times New Roman"/>
          <w:b/>
          <w:bCs/>
          <w:color w:val="000000"/>
          <w:sz w:val="24"/>
          <w:szCs w:val="24"/>
          <w:lang w:val="kk-KZ" w:eastAsia="ru-RU"/>
        </w:rPr>
      </w:pPr>
      <w:r w:rsidRPr="00994560">
        <w:rPr>
          <w:rFonts w:ascii="Times New Roman" w:eastAsia="Times New Roman" w:hAnsi="Times New Roman"/>
          <w:b/>
          <w:bCs/>
          <w:color w:val="000000"/>
          <w:sz w:val="24"/>
          <w:szCs w:val="24"/>
          <w:lang w:val="kk-KZ" w:eastAsia="ru-RU"/>
        </w:rPr>
        <w:t>Қосылу туралы шартқа қосылу туралы өтініш</w:t>
      </w:r>
    </w:p>
    <w:p w14:paraId="7FCE5276" w14:textId="77777777" w:rsidR="00BA0485" w:rsidRPr="00BC59C2" w:rsidRDefault="00BA0485" w:rsidP="00BA0485">
      <w:pPr>
        <w:spacing w:after="0" w:line="240" w:lineRule="auto"/>
        <w:ind w:firstLine="400"/>
        <w:jc w:val="both"/>
        <w:rPr>
          <w:rFonts w:ascii="Times New Roman" w:eastAsia="Times New Roman" w:hAnsi="Times New Roman"/>
          <w:bCs/>
          <w:color w:val="000000"/>
          <w:sz w:val="24"/>
          <w:szCs w:val="24"/>
          <w:lang w:val="kk-KZ" w:eastAsia="ru-RU"/>
        </w:rPr>
      </w:pPr>
      <w:r w:rsidRPr="00994560">
        <w:rPr>
          <w:rFonts w:ascii="Times New Roman" w:eastAsia="Times New Roman" w:hAnsi="Times New Roman"/>
          <w:color w:val="000000"/>
          <w:sz w:val="24"/>
          <w:szCs w:val="24"/>
          <w:lang w:val="kk-KZ" w:eastAsia="ru-RU"/>
        </w:rPr>
        <w:t>ҚР АК 389-бабына сәйкес</w:t>
      </w:r>
      <w:r w:rsidRPr="002723EC">
        <w:rPr>
          <w:rFonts w:ascii="Times New Roman" w:hAnsi="Times New Roman" w:cs="Times New Roman"/>
          <w:bCs/>
          <w:sz w:val="24"/>
          <w:szCs w:val="24"/>
          <w:lang w:val="kk-KZ"/>
        </w:rPr>
        <w:t>«Мост-Ломбард»</w:t>
      </w:r>
      <w:r w:rsidRPr="002723EC">
        <w:rPr>
          <w:rFonts w:ascii="Times New Roman" w:hAnsi="Times New Roman" w:cs="Times New Roman"/>
          <w:bCs/>
          <w:color w:val="000000"/>
          <w:sz w:val="24"/>
          <w:szCs w:val="24"/>
          <w:lang w:val="kk-KZ"/>
        </w:rPr>
        <w:t xml:space="preserve"> мемлекеттік емес ломбард</w:t>
      </w:r>
      <w:r w:rsidRPr="00994560">
        <w:rPr>
          <w:rFonts w:ascii="Times New Roman" w:eastAsia="Times New Roman" w:hAnsi="Times New Roman"/>
          <w:color w:val="000000"/>
          <w:sz w:val="24"/>
          <w:szCs w:val="24"/>
          <w:lang w:val="kk-KZ" w:eastAsia="ru-RU"/>
        </w:rPr>
        <w:t xml:space="preserve">ЖШС (бұдан әрі - Ломбард) Микрокредит беру туралы шартқа қосылу туралы осы өтінішпен (бұдан әрі - Қосылу туралы өтініш) Қарыз алушы Шарттың талаптарын </w:t>
      </w:r>
      <w:bookmarkStart w:id="1" w:name="_Hlk97403711"/>
      <w:bookmarkEnd w:id="1"/>
      <w:r w:rsidRPr="00994560">
        <w:rPr>
          <w:rFonts w:ascii="Times New Roman" w:eastAsia="Times New Roman" w:hAnsi="Times New Roman"/>
          <w:color w:val="000000"/>
          <w:sz w:val="24"/>
          <w:szCs w:val="24"/>
          <w:lang w:val="kk-KZ" w:eastAsia="ru-RU"/>
        </w:rPr>
        <w:t>Ломбардтың http://</w:t>
      </w:r>
      <w:r>
        <w:fldChar w:fldCharType="begin"/>
      </w:r>
      <w:r w:rsidRPr="00994560">
        <w:rPr>
          <w:lang w:val="kk-KZ"/>
        </w:rPr>
        <w:instrText xml:space="preserve"> HYPERLINK "http://www.lom-bard.kz" </w:instrText>
      </w:r>
      <w:r>
        <w:fldChar w:fldCharType="separate"/>
      </w:r>
      <w:r w:rsidRPr="002723EC">
        <w:rPr>
          <w:rStyle w:val="a7"/>
          <w:rFonts w:ascii="Times New Roman" w:hAnsi="Times New Roman" w:cs="Times New Roman"/>
          <w:sz w:val="24"/>
          <w:szCs w:val="24"/>
          <w:lang w:val="kk-KZ"/>
        </w:rPr>
        <w:t>www.lom-bard.kz</w:t>
      </w:r>
      <w:r>
        <w:rPr>
          <w:rStyle w:val="a7"/>
          <w:rFonts w:ascii="Times New Roman" w:hAnsi="Times New Roman" w:cs="Times New Roman"/>
          <w:sz w:val="24"/>
          <w:szCs w:val="24"/>
          <w:lang w:val="kk-KZ"/>
        </w:rPr>
        <w:fldChar w:fldCharType="end"/>
      </w:r>
      <w:r w:rsidRPr="00994560">
        <w:rPr>
          <w:rFonts w:ascii="Times New Roman" w:eastAsia="Times New Roman" w:hAnsi="Times New Roman"/>
          <w:color w:val="000000"/>
          <w:sz w:val="24"/>
          <w:szCs w:val="24"/>
          <w:lang w:val="kk-KZ" w:eastAsia="ru-RU"/>
        </w:rPr>
        <w:t>ресми сайтында орналастырылған редакцияда, қол қойылған күнгі жағдай бойынша қабылдайды және мынаны растайды:</w:t>
      </w:r>
    </w:p>
    <w:p w14:paraId="293E6E22" w14:textId="77777777" w:rsidR="00BA0485" w:rsidRPr="002723EC" w:rsidRDefault="00BA0485" w:rsidP="00BA0485">
      <w:pPr>
        <w:spacing w:after="0" w:line="240" w:lineRule="auto"/>
        <w:ind w:firstLine="400"/>
        <w:jc w:val="both"/>
        <w:rPr>
          <w:rFonts w:ascii="Times New Roman" w:eastAsia="Times New Roman" w:hAnsi="Times New Roman"/>
          <w:color w:val="000000"/>
          <w:sz w:val="24"/>
          <w:szCs w:val="24"/>
          <w:lang w:val="kk-KZ" w:eastAsia="ru-RU"/>
        </w:rPr>
      </w:pPr>
      <w:r w:rsidRPr="00994560">
        <w:rPr>
          <w:rFonts w:ascii="Times New Roman" w:eastAsia="Times New Roman" w:hAnsi="Times New Roman"/>
          <w:color w:val="000000"/>
          <w:sz w:val="24"/>
          <w:szCs w:val="24"/>
          <w:lang w:val="kk-KZ" w:eastAsia="ru-RU"/>
        </w:rPr>
        <w:t>1) Қосылу туралы шарт оқылды, Қарыз алушы қандай да бір ескертулер мен қарсылықтарсыз толық көлемде қабылдады, Қарыз алушының ақылға қонымды түсінілетін мүдделерін негізге ала отырып, қабылданбайтын, Қарыз алушы үшін қандай да бір ауыртпалық талаптарды қамтымайды;</w:t>
      </w:r>
    </w:p>
    <w:p w14:paraId="5B13CC2B" w14:textId="77777777" w:rsidR="00BA0485" w:rsidRPr="002723EC" w:rsidRDefault="00BA0485" w:rsidP="00BA0485">
      <w:pPr>
        <w:spacing w:after="0" w:line="240" w:lineRule="auto"/>
        <w:ind w:firstLine="400"/>
        <w:jc w:val="both"/>
        <w:rPr>
          <w:rFonts w:ascii="Times New Roman" w:eastAsia="Times New Roman" w:hAnsi="Times New Roman"/>
          <w:color w:val="000000"/>
          <w:sz w:val="24"/>
          <w:szCs w:val="24"/>
          <w:lang w:val="kk-KZ" w:eastAsia="ru-RU"/>
        </w:rPr>
      </w:pPr>
      <w:r w:rsidRPr="00994560">
        <w:rPr>
          <w:rFonts w:ascii="Times New Roman" w:eastAsia="Times New Roman" w:hAnsi="Times New Roman"/>
          <w:color w:val="000000"/>
          <w:sz w:val="24"/>
          <w:szCs w:val="24"/>
          <w:lang w:val="kk-KZ" w:eastAsia="ru-RU"/>
        </w:rPr>
        <w:t>2) Осы Қосылу туралы өтініш пен Кепіл билеті бірыңғай құжат ретінде қаралады;</w:t>
      </w:r>
    </w:p>
    <w:p w14:paraId="218C61D8" w14:textId="77777777" w:rsidR="00BA0485" w:rsidRPr="002723EC" w:rsidRDefault="00BA0485" w:rsidP="00BA0485">
      <w:pPr>
        <w:spacing w:after="0" w:line="240" w:lineRule="auto"/>
        <w:ind w:firstLine="400"/>
        <w:jc w:val="both"/>
        <w:rPr>
          <w:rFonts w:ascii="Times New Roman" w:eastAsia="Times New Roman" w:hAnsi="Times New Roman"/>
          <w:color w:val="000000"/>
          <w:sz w:val="24"/>
          <w:szCs w:val="24"/>
          <w:lang w:val="kk-KZ" w:eastAsia="ru-RU"/>
        </w:rPr>
      </w:pPr>
      <w:r w:rsidRPr="00994560">
        <w:rPr>
          <w:rFonts w:ascii="Times New Roman" w:eastAsia="Times New Roman" w:hAnsi="Times New Roman"/>
          <w:color w:val="000000"/>
          <w:sz w:val="24"/>
          <w:szCs w:val="24"/>
          <w:lang w:val="kk-KZ" w:eastAsia="ru-RU"/>
        </w:rPr>
        <w:t>3) Ломбардтың енгізілген өзгерістерді және/немесе толықтыруларды ескере отырып, Шартты жаңа редакцияда Ломбардтың http:/</w:t>
      </w:r>
      <w:r w:rsidRPr="00994560">
        <w:rPr>
          <w:rFonts w:ascii="Times New Roman" w:eastAsia="Times New Roman" w:hAnsi="Times New Roman"/>
          <w:sz w:val="24"/>
          <w:szCs w:val="24"/>
          <w:lang w:val="kk-KZ" w:eastAsia="ru-RU"/>
        </w:rPr>
        <w:t>/</w:t>
      </w:r>
      <w:hyperlink r:id="rId8" w:history="1">
        <w:r w:rsidRPr="002723EC">
          <w:rPr>
            <w:rStyle w:val="a7"/>
            <w:rFonts w:ascii="Times New Roman" w:hAnsi="Times New Roman" w:cs="Times New Roman"/>
            <w:sz w:val="24"/>
            <w:szCs w:val="24"/>
            <w:lang w:val="kk-KZ"/>
          </w:rPr>
          <w:t>www.lom-bard.kz</w:t>
        </w:r>
      </w:hyperlink>
      <w:r w:rsidRPr="00994560">
        <w:rPr>
          <w:rFonts w:ascii="Times New Roman" w:eastAsia="Times New Roman" w:hAnsi="Times New Roman"/>
          <w:color w:val="000000"/>
          <w:sz w:val="24"/>
          <w:szCs w:val="24"/>
          <w:lang w:val="kk-KZ" w:eastAsia="ru-RU"/>
        </w:rPr>
        <w:t xml:space="preserve"> сайтында орналастыру арқылы Қосылу туралы шартты біржақты тәртіппен өзгертуіне және толықтыруына келіседі;</w:t>
      </w:r>
    </w:p>
    <w:p w14:paraId="2192553E" w14:textId="77777777" w:rsidR="00BA0485" w:rsidRDefault="00BA0485" w:rsidP="00BA0485">
      <w:pPr>
        <w:spacing w:after="0" w:line="240" w:lineRule="auto"/>
        <w:jc w:val="center"/>
        <w:rPr>
          <w:rFonts w:ascii="Times New Roman" w:eastAsia="Times New Roman" w:hAnsi="Times New Roman" w:cs="Times New Roman"/>
          <w:b/>
          <w:color w:val="000000"/>
          <w:sz w:val="28"/>
          <w:szCs w:val="32"/>
          <w:shd w:val="clear" w:color="auto" w:fill="FFFFFF"/>
          <w:lang w:val="kk-KZ"/>
        </w:rPr>
      </w:pPr>
    </w:p>
    <w:p w14:paraId="05DCE0BA" w14:textId="77777777" w:rsidR="00BA0485" w:rsidRDefault="00BA0485" w:rsidP="00BA0485">
      <w:pPr>
        <w:spacing w:after="0" w:line="240" w:lineRule="auto"/>
        <w:jc w:val="center"/>
        <w:rPr>
          <w:rFonts w:ascii="Times New Roman" w:eastAsia="Times New Roman" w:hAnsi="Times New Roman" w:cs="Times New Roman"/>
          <w:b/>
          <w:color w:val="000000"/>
          <w:sz w:val="28"/>
          <w:szCs w:val="32"/>
          <w:shd w:val="clear" w:color="auto" w:fill="FFFFFF"/>
          <w:lang w:val="kk-KZ"/>
        </w:rPr>
      </w:pPr>
      <w:r w:rsidRPr="00783AC8">
        <w:rPr>
          <w:rFonts w:ascii="Times New Roman" w:eastAsia="Times New Roman" w:hAnsi="Times New Roman" w:cs="Times New Roman"/>
          <w:b/>
          <w:color w:val="000000"/>
          <w:sz w:val="28"/>
          <w:szCs w:val="32"/>
          <w:shd w:val="clear" w:color="auto" w:fill="FFFFFF"/>
          <w:lang w:val="kk-KZ"/>
        </w:rPr>
        <w:t xml:space="preserve">№________ КЕПІЛ БИЛЕТІ </w:t>
      </w:r>
    </w:p>
    <w:p w14:paraId="05A5F1B4" w14:textId="77777777" w:rsidR="00BA0485" w:rsidRDefault="00BA0485" w:rsidP="00BA0485">
      <w:pPr>
        <w:spacing w:after="0" w:line="240" w:lineRule="auto"/>
        <w:jc w:val="center"/>
        <w:rPr>
          <w:rFonts w:ascii="Times New Roman" w:eastAsia="Times New Roman" w:hAnsi="Times New Roman" w:cs="Times New Roman"/>
          <w:b/>
          <w:color w:val="000000"/>
          <w:sz w:val="28"/>
          <w:szCs w:val="32"/>
          <w:shd w:val="clear" w:color="auto" w:fill="FFFFFF"/>
          <w:lang w:val="kk-KZ"/>
        </w:rPr>
      </w:pPr>
    </w:p>
    <w:p w14:paraId="4A36275C" w14:textId="77777777" w:rsidR="00BA0485" w:rsidRPr="00F60694" w:rsidRDefault="00BA0485" w:rsidP="00BA0485">
      <w:pPr>
        <w:spacing w:after="0" w:line="240" w:lineRule="auto"/>
        <w:jc w:val="both"/>
        <w:rPr>
          <w:rFonts w:ascii="Times New Roman" w:hAnsi="Times New Roman" w:cs="Times New Roman"/>
          <w:b/>
          <w:sz w:val="24"/>
          <w:szCs w:val="32"/>
          <w:lang w:val="kk-KZ"/>
        </w:rPr>
      </w:pPr>
      <w:r w:rsidRPr="00F60694">
        <w:rPr>
          <w:rFonts w:ascii="Times New Roman" w:hAnsi="Times New Roman" w:cs="Times New Roman"/>
          <w:b/>
          <w:sz w:val="24"/>
          <w:szCs w:val="32"/>
          <w:lang w:val="kk-KZ"/>
        </w:rPr>
        <w:t>Микронесиені беру күні20____жыл  «_____» ____________</w:t>
      </w:r>
    </w:p>
    <w:tbl>
      <w:tblPr>
        <w:tblStyle w:val="2"/>
        <w:tblW w:w="9889" w:type="dxa"/>
        <w:tblLook w:val="04A0" w:firstRow="1" w:lastRow="0" w:firstColumn="1" w:lastColumn="0" w:noHBand="0" w:noVBand="1"/>
      </w:tblPr>
      <w:tblGrid>
        <w:gridCol w:w="2405"/>
        <w:gridCol w:w="2365"/>
        <w:gridCol w:w="5119"/>
      </w:tblGrid>
      <w:tr w:rsidR="00BA0485" w:rsidRPr="00463F3C" w14:paraId="11CA6ADB" w14:textId="77777777" w:rsidTr="00BA0485">
        <w:tc>
          <w:tcPr>
            <w:tcW w:w="2405" w:type="dxa"/>
          </w:tcPr>
          <w:p w14:paraId="1A90CB44" w14:textId="77777777" w:rsidR="00BA0485" w:rsidRPr="00604D3E" w:rsidRDefault="00BA0485" w:rsidP="00BA0485">
            <w:pPr>
              <w:jc w:val="both"/>
              <w:rPr>
                <w:rFonts w:ascii="Times New Roman" w:hAnsi="Times New Roman" w:cs="Times New Roman"/>
                <w:b/>
                <w:sz w:val="24"/>
                <w:szCs w:val="24"/>
                <w:lang w:val="kk-KZ"/>
              </w:rPr>
            </w:pPr>
            <w:r>
              <w:rPr>
                <w:rFonts w:ascii="Times New Roman" w:hAnsi="Times New Roman" w:cs="Times New Roman"/>
                <w:b/>
                <w:sz w:val="24"/>
                <w:szCs w:val="24"/>
                <w:lang w:val="kk-KZ"/>
              </w:rPr>
              <w:t>Қарыз беруші</w:t>
            </w:r>
          </w:p>
        </w:tc>
        <w:tc>
          <w:tcPr>
            <w:tcW w:w="7484" w:type="dxa"/>
            <w:gridSpan w:val="2"/>
          </w:tcPr>
          <w:p w14:paraId="3FD2B72F" w14:textId="77777777" w:rsidR="00BA0485" w:rsidRPr="00604D3E" w:rsidRDefault="00BA0485" w:rsidP="00BA0485">
            <w:pPr>
              <w:rPr>
                <w:rFonts w:ascii="Times New Roman" w:hAnsi="Times New Roman" w:cs="Times New Roman"/>
                <w:color w:val="000000"/>
                <w:sz w:val="24"/>
                <w:szCs w:val="24"/>
                <w:lang w:val="kk-KZ"/>
              </w:rPr>
            </w:pPr>
            <w:r w:rsidRPr="00604D3E">
              <w:rPr>
                <w:rFonts w:ascii="Times New Roman" w:hAnsi="Times New Roman" w:cs="Times New Roman"/>
                <w:sz w:val="24"/>
                <w:szCs w:val="24"/>
              </w:rPr>
              <w:t>«Мост-Ломбард»</w:t>
            </w:r>
            <w:r>
              <w:rPr>
                <w:rFonts w:ascii="Times New Roman" w:hAnsi="Times New Roman" w:cs="Times New Roman"/>
                <w:sz w:val="24"/>
                <w:szCs w:val="24"/>
                <w:lang w:val="kk-KZ"/>
              </w:rPr>
              <w:t xml:space="preserve"> </w:t>
            </w:r>
            <w:proofErr w:type="spellStart"/>
            <w:r w:rsidRPr="00604D3E">
              <w:rPr>
                <w:rFonts w:ascii="Times New Roman" w:hAnsi="Times New Roman" w:cs="Times New Roman"/>
                <w:color w:val="000000"/>
                <w:sz w:val="24"/>
                <w:szCs w:val="24"/>
              </w:rPr>
              <w:t>мемлекеттік</w:t>
            </w:r>
            <w:proofErr w:type="spellEnd"/>
            <w:r>
              <w:rPr>
                <w:rFonts w:ascii="Times New Roman" w:hAnsi="Times New Roman" w:cs="Times New Roman"/>
                <w:color w:val="000000"/>
                <w:sz w:val="24"/>
                <w:szCs w:val="24"/>
                <w:lang w:val="kk-KZ"/>
              </w:rPr>
              <w:t xml:space="preserve"> </w:t>
            </w:r>
            <w:proofErr w:type="spellStart"/>
            <w:r w:rsidRPr="00604D3E">
              <w:rPr>
                <w:rFonts w:ascii="Times New Roman" w:hAnsi="Times New Roman" w:cs="Times New Roman"/>
                <w:color w:val="000000"/>
                <w:sz w:val="24"/>
                <w:szCs w:val="24"/>
              </w:rPr>
              <w:t>емес</w:t>
            </w:r>
            <w:proofErr w:type="spellEnd"/>
            <w:r w:rsidRPr="00604D3E">
              <w:rPr>
                <w:rFonts w:ascii="Times New Roman" w:hAnsi="Times New Roman" w:cs="Times New Roman"/>
                <w:color w:val="000000"/>
                <w:sz w:val="24"/>
                <w:szCs w:val="24"/>
              </w:rPr>
              <w:t xml:space="preserve"> ломбард ЖШС </w:t>
            </w:r>
          </w:p>
        </w:tc>
      </w:tr>
      <w:tr w:rsidR="00BA0485" w:rsidRPr="00463F3C" w14:paraId="3173A8C7" w14:textId="77777777" w:rsidTr="00BA0485">
        <w:tc>
          <w:tcPr>
            <w:tcW w:w="2405" w:type="dxa"/>
          </w:tcPr>
          <w:p w14:paraId="1D7212CD" w14:textId="77777777" w:rsidR="00BA0485" w:rsidRPr="00604D3E" w:rsidRDefault="00BA0485" w:rsidP="00BA0485">
            <w:pPr>
              <w:jc w:val="both"/>
              <w:rPr>
                <w:rFonts w:ascii="Times New Roman" w:hAnsi="Times New Roman" w:cs="Times New Roman"/>
                <w:b/>
                <w:sz w:val="24"/>
                <w:szCs w:val="24"/>
                <w:lang w:val="kk-KZ"/>
              </w:rPr>
            </w:pPr>
            <w:r>
              <w:rPr>
                <w:rFonts w:ascii="Times New Roman" w:hAnsi="Times New Roman" w:cs="Times New Roman"/>
                <w:b/>
                <w:sz w:val="24"/>
                <w:szCs w:val="24"/>
                <w:lang w:val="kk-KZ"/>
              </w:rPr>
              <w:t>БСН</w:t>
            </w:r>
          </w:p>
        </w:tc>
        <w:tc>
          <w:tcPr>
            <w:tcW w:w="7484" w:type="dxa"/>
            <w:gridSpan w:val="2"/>
          </w:tcPr>
          <w:p w14:paraId="3C4801A3" w14:textId="77777777" w:rsidR="00BA0485" w:rsidRPr="00463F3C" w:rsidRDefault="00BA0485" w:rsidP="00BA0485">
            <w:pPr>
              <w:rPr>
                <w:sz w:val="24"/>
                <w:szCs w:val="24"/>
              </w:rPr>
            </w:pPr>
            <w:r w:rsidRPr="00463F3C">
              <w:rPr>
                <w:rFonts w:ascii="Times New Roman" w:hAnsi="Times New Roman" w:cs="Times New Roman"/>
                <w:sz w:val="24"/>
                <w:szCs w:val="24"/>
              </w:rPr>
              <w:t>000640004826</w:t>
            </w:r>
          </w:p>
        </w:tc>
      </w:tr>
      <w:tr w:rsidR="00BA0485" w:rsidRPr="00463F3C" w14:paraId="54EC1CA6" w14:textId="77777777" w:rsidTr="00BA0485">
        <w:tc>
          <w:tcPr>
            <w:tcW w:w="2405" w:type="dxa"/>
          </w:tcPr>
          <w:p w14:paraId="3D1E969C" w14:textId="77777777" w:rsidR="00BA0485" w:rsidRPr="00604D3E" w:rsidRDefault="00BA0485" w:rsidP="00BA0485">
            <w:pPr>
              <w:jc w:val="both"/>
              <w:rPr>
                <w:rFonts w:ascii="Times New Roman" w:hAnsi="Times New Roman" w:cs="Times New Roman"/>
                <w:b/>
                <w:sz w:val="24"/>
                <w:szCs w:val="24"/>
                <w:lang w:val="kk-KZ"/>
              </w:rPr>
            </w:pPr>
            <w:r>
              <w:rPr>
                <w:rFonts w:ascii="Times New Roman" w:hAnsi="Times New Roman" w:cs="Times New Roman"/>
                <w:b/>
                <w:sz w:val="24"/>
                <w:szCs w:val="24"/>
                <w:lang w:val="kk-KZ"/>
              </w:rPr>
              <w:t>Кепіл беруші</w:t>
            </w:r>
          </w:p>
        </w:tc>
        <w:tc>
          <w:tcPr>
            <w:tcW w:w="7484" w:type="dxa"/>
            <w:gridSpan w:val="2"/>
          </w:tcPr>
          <w:p w14:paraId="5984C0FA" w14:textId="77777777" w:rsidR="00BA0485" w:rsidRPr="00463F3C" w:rsidRDefault="00BA0485" w:rsidP="00BA0485">
            <w:pPr>
              <w:rPr>
                <w:sz w:val="24"/>
                <w:szCs w:val="24"/>
              </w:rPr>
            </w:pPr>
          </w:p>
        </w:tc>
      </w:tr>
      <w:tr w:rsidR="00BA0485" w:rsidRPr="00463F3C" w14:paraId="22CAB759" w14:textId="77777777" w:rsidTr="00BA0485">
        <w:tc>
          <w:tcPr>
            <w:tcW w:w="2405" w:type="dxa"/>
          </w:tcPr>
          <w:p w14:paraId="0113E061" w14:textId="77777777" w:rsidR="00BA0485" w:rsidRPr="00604D3E" w:rsidRDefault="00BA0485" w:rsidP="00BA0485">
            <w:pPr>
              <w:jc w:val="both"/>
              <w:rPr>
                <w:rFonts w:ascii="Times New Roman" w:hAnsi="Times New Roman" w:cs="Times New Roman"/>
                <w:b/>
                <w:sz w:val="24"/>
                <w:szCs w:val="24"/>
                <w:lang w:val="kk-KZ"/>
              </w:rPr>
            </w:pPr>
            <w:r>
              <w:rPr>
                <w:rFonts w:ascii="Times New Roman" w:hAnsi="Times New Roman" w:cs="Times New Roman"/>
                <w:b/>
                <w:sz w:val="24"/>
                <w:szCs w:val="24"/>
                <w:lang w:val="kk-KZ"/>
              </w:rPr>
              <w:t>ЖСН</w:t>
            </w:r>
          </w:p>
        </w:tc>
        <w:tc>
          <w:tcPr>
            <w:tcW w:w="7484" w:type="dxa"/>
            <w:gridSpan w:val="2"/>
          </w:tcPr>
          <w:p w14:paraId="72939512" w14:textId="77777777" w:rsidR="00BA0485" w:rsidRPr="00463F3C" w:rsidRDefault="00BA0485" w:rsidP="00BA0485">
            <w:pPr>
              <w:jc w:val="both"/>
              <w:rPr>
                <w:rFonts w:ascii="Times New Roman" w:hAnsi="Times New Roman" w:cs="Times New Roman"/>
                <w:b/>
                <w:sz w:val="24"/>
                <w:szCs w:val="24"/>
              </w:rPr>
            </w:pPr>
          </w:p>
        </w:tc>
      </w:tr>
      <w:tr w:rsidR="00BA0485" w:rsidRPr="00463F3C" w14:paraId="1D2DDAEE" w14:textId="77777777" w:rsidTr="00BA0485">
        <w:tc>
          <w:tcPr>
            <w:tcW w:w="2405" w:type="dxa"/>
          </w:tcPr>
          <w:p w14:paraId="55E88E3F" w14:textId="77777777" w:rsidR="00BA0485" w:rsidRPr="00604D3E" w:rsidRDefault="00BA0485" w:rsidP="00BA0485">
            <w:pPr>
              <w:jc w:val="both"/>
              <w:rPr>
                <w:rFonts w:ascii="Times New Roman" w:hAnsi="Times New Roman" w:cs="Times New Roman"/>
                <w:b/>
                <w:sz w:val="24"/>
                <w:szCs w:val="24"/>
                <w:lang w:val="kk-KZ"/>
              </w:rPr>
            </w:pPr>
            <w:proofErr w:type="spellStart"/>
            <w:r w:rsidRPr="00604D3E">
              <w:rPr>
                <w:rFonts w:ascii="Times New Roman" w:hAnsi="Times New Roman" w:cs="Times New Roman"/>
                <w:b/>
                <w:sz w:val="24"/>
                <w:szCs w:val="32"/>
              </w:rPr>
              <w:t>Берілген</w:t>
            </w:r>
            <w:proofErr w:type="spellEnd"/>
            <w:r>
              <w:rPr>
                <w:rFonts w:ascii="Times New Roman" w:hAnsi="Times New Roman" w:cs="Times New Roman"/>
                <w:b/>
                <w:sz w:val="24"/>
                <w:szCs w:val="32"/>
              </w:rPr>
              <w:t xml:space="preserve"> </w:t>
            </w:r>
            <w:proofErr w:type="spellStart"/>
            <w:r w:rsidRPr="00604D3E">
              <w:rPr>
                <w:rFonts w:ascii="Times New Roman" w:hAnsi="Times New Roman" w:cs="Times New Roman"/>
                <w:b/>
                <w:sz w:val="24"/>
                <w:szCs w:val="32"/>
              </w:rPr>
              <w:t>микронесиенің</w:t>
            </w:r>
            <w:proofErr w:type="spellEnd"/>
            <w:r>
              <w:rPr>
                <w:rFonts w:ascii="Times New Roman" w:hAnsi="Times New Roman" w:cs="Times New Roman"/>
                <w:b/>
                <w:sz w:val="24"/>
                <w:szCs w:val="32"/>
              </w:rPr>
              <w:t xml:space="preserve"> </w:t>
            </w:r>
            <w:proofErr w:type="spellStart"/>
            <w:r w:rsidRPr="00604D3E">
              <w:rPr>
                <w:rFonts w:ascii="Times New Roman" w:hAnsi="Times New Roman" w:cs="Times New Roman"/>
                <w:b/>
                <w:sz w:val="24"/>
                <w:szCs w:val="32"/>
              </w:rPr>
              <w:t>сомасы</w:t>
            </w:r>
            <w:proofErr w:type="spellEnd"/>
          </w:p>
        </w:tc>
        <w:tc>
          <w:tcPr>
            <w:tcW w:w="2365" w:type="dxa"/>
          </w:tcPr>
          <w:p w14:paraId="55A5FA93" w14:textId="77777777" w:rsidR="00BA0485" w:rsidRPr="00463F3C"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______________ те</w:t>
            </w:r>
            <w:r>
              <w:rPr>
                <w:rFonts w:ascii="Times New Roman" w:hAnsi="Times New Roman" w:cs="Times New Roman"/>
                <w:sz w:val="24"/>
                <w:szCs w:val="24"/>
                <w:lang w:val="kk-KZ"/>
              </w:rPr>
              <w:t>ң</w:t>
            </w:r>
            <w:proofErr w:type="spellStart"/>
            <w:r w:rsidRPr="00463F3C">
              <w:rPr>
                <w:rFonts w:ascii="Times New Roman" w:hAnsi="Times New Roman" w:cs="Times New Roman"/>
                <w:sz w:val="24"/>
                <w:szCs w:val="24"/>
              </w:rPr>
              <w:t>ге</w:t>
            </w:r>
            <w:proofErr w:type="spellEnd"/>
          </w:p>
        </w:tc>
        <w:tc>
          <w:tcPr>
            <w:tcW w:w="5119" w:type="dxa"/>
          </w:tcPr>
          <w:p w14:paraId="5B8AC4A0" w14:textId="77777777" w:rsidR="00BA0485" w:rsidRPr="00463F3C" w:rsidRDefault="00BA0485" w:rsidP="00BA0485">
            <w:pPr>
              <w:jc w:val="both"/>
              <w:rPr>
                <w:rFonts w:ascii="Times New Roman" w:hAnsi="Times New Roman" w:cs="Times New Roman"/>
                <w:sz w:val="24"/>
                <w:szCs w:val="24"/>
              </w:rPr>
            </w:pPr>
            <w:r w:rsidRPr="00463F3C">
              <w:rPr>
                <w:rFonts w:ascii="Times New Roman" w:hAnsi="Times New Roman" w:cs="Times New Roman"/>
                <w:sz w:val="24"/>
                <w:szCs w:val="24"/>
              </w:rPr>
              <w:t>____________________________</w:t>
            </w:r>
          </w:p>
          <w:p w14:paraId="75A60530" w14:textId="77777777" w:rsidR="00BA0485" w:rsidRPr="00463F3C"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___________________ те</w:t>
            </w:r>
            <w:r>
              <w:rPr>
                <w:rFonts w:ascii="Times New Roman" w:hAnsi="Times New Roman" w:cs="Times New Roman"/>
                <w:sz w:val="24"/>
                <w:szCs w:val="24"/>
                <w:lang w:val="kk-KZ"/>
              </w:rPr>
              <w:t>ң</w:t>
            </w:r>
            <w:proofErr w:type="spellStart"/>
            <w:r w:rsidRPr="00463F3C">
              <w:rPr>
                <w:rFonts w:ascii="Times New Roman" w:hAnsi="Times New Roman" w:cs="Times New Roman"/>
                <w:sz w:val="24"/>
                <w:szCs w:val="24"/>
              </w:rPr>
              <w:t>ге</w:t>
            </w:r>
            <w:proofErr w:type="spellEnd"/>
          </w:p>
          <w:p w14:paraId="7D22052F" w14:textId="77777777" w:rsidR="00BA0485" w:rsidRPr="00463F3C" w:rsidRDefault="00BA0485" w:rsidP="00BA0485">
            <w:pPr>
              <w:jc w:val="both"/>
              <w:rPr>
                <w:rFonts w:ascii="Times New Roman" w:hAnsi="Times New Roman" w:cs="Times New Roman"/>
                <w:sz w:val="24"/>
                <w:szCs w:val="24"/>
              </w:rPr>
            </w:pPr>
          </w:p>
        </w:tc>
      </w:tr>
    </w:tbl>
    <w:tbl>
      <w:tblPr>
        <w:tblStyle w:val="2"/>
        <w:tblpPr w:leftFromText="180" w:rightFromText="180" w:vertAnchor="text" w:tblpY="1"/>
        <w:tblOverlap w:val="never"/>
        <w:tblW w:w="9889" w:type="dxa"/>
        <w:tblLayout w:type="fixed"/>
        <w:tblLook w:val="04A0" w:firstRow="1" w:lastRow="0" w:firstColumn="1" w:lastColumn="0" w:noHBand="0" w:noVBand="1"/>
      </w:tblPr>
      <w:tblGrid>
        <w:gridCol w:w="2405"/>
        <w:gridCol w:w="2410"/>
        <w:gridCol w:w="5074"/>
      </w:tblGrid>
      <w:tr w:rsidR="00BA0485" w:rsidRPr="003360B9" w14:paraId="10ABEE05" w14:textId="77777777" w:rsidTr="00BA0485">
        <w:tc>
          <w:tcPr>
            <w:tcW w:w="2405" w:type="dxa"/>
          </w:tcPr>
          <w:p w14:paraId="0334A3DF" w14:textId="77777777" w:rsidR="00BA0485" w:rsidRDefault="00BA0485" w:rsidP="00BA0485">
            <w:pPr>
              <w:jc w:val="both"/>
              <w:rPr>
                <w:rFonts w:ascii="Times New Roman" w:hAnsi="Times New Roman" w:cs="Times New Roman"/>
                <w:b/>
                <w:sz w:val="24"/>
                <w:szCs w:val="24"/>
              </w:rPr>
            </w:pPr>
            <w:proofErr w:type="spellStart"/>
            <w:r w:rsidRPr="00790C94">
              <w:rPr>
                <w:rFonts w:ascii="Times New Roman" w:hAnsi="Times New Roman" w:cs="Times New Roman"/>
                <w:b/>
                <w:sz w:val="24"/>
                <w:szCs w:val="24"/>
              </w:rPr>
              <w:t>Артық</w:t>
            </w:r>
            <w:proofErr w:type="spellEnd"/>
            <w:r>
              <w:rPr>
                <w:rFonts w:ascii="Times New Roman" w:hAnsi="Times New Roman" w:cs="Times New Roman"/>
                <w:b/>
                <w:sz w:val="24"/>
                <w:szCs w:val="24"/>
              </w:rPr>
              <w:t xml:space="preserve"> </w:t>
            </w:r>
            <w:proofErr w:type="spellStart"/>
            <w:r w:rsidRPr="00790C94">
              <w:rPr>
                <w:rFonts w:ascii="Times New Roman" w:hAnsi="Times New Roman" w:cs="Times New Roman"/>
                <w:b/>
                <w:sz w:val="24"/>
                <w:szCs w:val="24"/>
              </w:rPr>
              <w:t>төлеу</w:t>
            </w:r>
            <w:proofErr w:type="spellEnd"/>
            <w:r>
              <w:rPr>
                <w:rFonts w:ascii="Times New Roman" w:hAnsi="Times New Roman" w:cs="Times New Roman"/>
                <w:b/>
                <w:sz w:val="24"/>
                <w:szCs w:val="24"/>
              </w:rPr>
              <w:t xml:space="preserve"> </w:t>
            </w:r>
            <w:proofErr w:type="spellStart"/>
            <w:r w:rsidRPr="00790C94">
              <w:rPr>
                <w:rFonts w:ascii="Times New Roman" w:hAnsi="Times New Roman" w:cs="Times New Roman"/>
                <w:b/>
                <w:sz w:val="24"/>
                <w:szCs w:val="24"/>
              </w:rPr>
              <w:t>сомасы</w:t>
            </w:r>
            <w:proofErr w:type="spellEnd"/>
          </w:p>
          <w:p w14:paraId="157F5976" w14:textId="77777777" w:rsidR="00BA0485" w:rsidRPr="003360B9" w:rsidRDefault="00BA0485" w:rsidP="00BA0485">
            <w:pPr>
              <w:jc w:val="both"/>
              <w:rPr>
                <w:rFonts w:ascii="Times New Roman" w:hAnsi="Times New Roman" w:cs="Times New Roman"/>
                <w:b/>
                <w:sz w:val="24"/>
                <w:szCs w:val="24"/>
              </w:rPr>
            </w:pPr>
            <w:r w:rsidRPr="00790C94">
              <w:rPr>
                <w:rFonts w:ascii="Times New Roman" w:hAnsi="Times New Roman" w:cs="Times New Roman"/>
                <w:b/>
                <w:sz w:val="24"/>
                <w:szCs w:val="24"/>
              </w:rPr>
              <w:t xml:space="preserve">(10 </w:t>
            </w:r>
            <w:proofErr w:type="spellStart"/>
            <w:r w:rsidRPr="00790C94">
              <w:rPr>
                <w:rFonts w:ascii="Times New Roman" w:hAnsi="Times New Roman" w:cs="Times New Roman"/>
                <w:b/>
                <w:sz w:val="24"/>
                <w:szCs w:val="24"/>
              </w:rPr>
              <w:t>күнүшінсыйақы</w:t>
            </w:r>
            <w:proofErr w:type="spellEnd"/>
            <w:r w:rsidRPr="00790C94">
              <w:rPr>
                <w:rFonts w:ascii="Times New Roman" w:hAnsi="Times New Roman" w:cs="Times New Roman"/>
                <w:b/>
                <w:sz w:val="24"/>
                <w:szCs w:val="24"/>
              </w:rPr>
              <w:t>)</w:t>
            </w:r>
          </w:p>
        </w:tc>
        <w:tc>
          <w:tcPr>
            <w:tcW w:w="2410" w:type="dxa"/>
          </w:tcPr>
          <w:p w14:paraId="5197C73B" w14:textId="77777777" w:rsidR="00BA0485"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_____________</w:t>
            </w:r>
          </w:p>
          <w:p w14:paraId="46C2F83A" w14:textId="77777777" w:rsidR="00BA0485" w:rsidRPr="003360B9" w:rsidRDefault="00BA0485" w:rsidP="00BA0485">
            <w:pPr>
              <w:jc w:val="both"/>
              <w:rPr>
                <w:rFonts w:ascii="Times New Roman" w:hAnsi="Times New Roman" w:cs="Times New Roman"/>
                <w:sz w:val="24"/>
                <w:szCs w:val="24"/>
              </w:rPr>
            </w:pPr>
            <w:r>
              <w:rPr>
                <w:rFonts w:ascii="Times New Roman" w:hAnsi="Times New Roman" w:cs="Times New Roman"/>
                <w:sz w:val="24"/>
                <w:szCs w:val="24"/>
              </w:rPr>
              <w:t xml:space="preserve"> т</w:t>
            </w:r>
            <w:r>
              <w:rPr>
                <w:rFonts w:ascii="Times New Roman" w:hAnsi="Times New Roman" w:cs="Times New Roman"/>
                <w:sz w:val="24"/>
                <w:szCs w:val="24"/>
                <w:lang w:val="kk-KZ"/>
              </w:rPr>
              <w:t>ең</w:t>
            </w:r>
            <w:proofErr w:type="spellStart"/>
            <w:r w:rsidRPr="003360B9">
              <w:rPr>
                <w:rFonts w:ascii="Times New Roman" w:hAnsi="Times New Roman" w:cs="Times New Roman"/>
                <w:sz w:val="24"/>
                <w:szCs w:val="24"/>
              </w:rPr>
              <w:t>ге</w:t>
            </w:r>
            <w:proofErr w:type="spellEnd"/>
          </w:p>
        </w:tc>
        <w:tc>
          <w:tcPr>
            <w:tcW w:w="5074" w:type="dxa"/>
          </w:tcPr>
          <w:p w14:paraId="40B9A216" w14:textId="77777777" w:rsidR="00BA0485" w:rsidRDefault="00BA0485" w:rsidP="00BA0485">
            <w:pPr>
              <w:ind w:left="-256"/>
              <w:jc w:val="both"/>
              <w:rPr>
                <w:rFonts w:ascii="Times New Roman" w:hAnsi="Times New Roman" w:cs="Times New Roman"/>
                <w:sz w:val="24"/>
                <w:szCs w:val="24"/>
              </w:rPr>
            </w:pPr>
            <w:r w:rsidRPr="003360B9">
              <w:rPr>
                <w:rFonts w:ascii="Times New Roman" w:hAnsi="Times New Roman" w:cs="Times New Roman"/>
                <w:sz w:val="24"/>
                <w:szCs w:val="24"/>
              </w:rPr>
              <w:t>_________</w:t>
            </w:r>
            <w:r>
              <w:rPr>
                <w:rFonts w:ascii="Times New Roman" w:hAnsi="Times New Roman" w:cs="Times New Roman"/>
                <w:sz w:val="24"/>
                <w:szCs w:val="24"/>
              </w:rPr>
              <w:t xml:space="preserve">_____________________ </w:t>
            </w:r>
          </w:p>
          <w:p w14:paraId="2C8BF7BE" w14:textId="77777777" w:rsidR="00BA0485" w:rsidRPr="003360B9" w:rsidRDefault="00BA0485" w:rsidP="00BA0485">
            <w:pPr>
              <w:ind w:left="-256"/>
              <w:jc w:val="both"/>
              <w:rPr>
                <w:rFonts w:ascii="Times New Roman" w:hAnsi="Times New Roman" w:cs="Times New Roman"/>
                <w:sz w:val="24"/>
                <w:szCs w:val="24"/>
              </w:rPr>
            </w:pPr>
            <w:proofErr w:type="gramStart"/>
            <w:r>
              <w:rPr>
                <w:rFonts w:ascii="Times New Roman" w:hAnsi="Times New Roman" w:cs="Times New Roman"/>
                <w:sz w:val="24"/>
                <w:szCs w:val="24"/>
              </w:rPr>
              <w:t>Т  те</w:t>
            </w:r>
            <w:r>
              <w:rPr>
                <w:rFonts w:ascii="Times New Roman" w:hAnsi="Times New Roman" w:cs="Times New Roman"/>
                <w:sz w:val="24"/>
                <w:szCs w:val="24"/>
                <w:lang w:val="kk-KZ"/>
              </w:rPr>
              <w:t>ң</w:t>
            </w:r>
            <w:proofErr w:type="spellStart"/>
            <w:r w:rsidRPr="003360B9">
              <w:rPr>
                <w:rFonts w:ascii="Times New Roman" w:hAnsi="Times New Roman" w:cs="Times New Roman"/>
                <w:sz w:val="24"/>
                <w:szCs w:val="24"/>
              </w:rPr>
              <w:t>ге</w:t>
            </w:r>
            <w:proofErr w:type="spellEnd"/>
            <w:proofErr w:type="gramEnd"/>
          </w:p>
        </w:tc>
      </w:tr>
    </w:tbl>
    <w:tbl>
      <w:tblPr>
        <w:tblStyle w:val="2"/>
        <w:tblW w:w="9889" w:type="dxa"/>
        <w:tblLook w:val="04A0" w:firstRow="1" w:lastRow="0" w:firstColumn="1" w:lastColumn="0" w:noHBand="0" w:noVBand="1"/>
      </w:tblPr>
      <w:tblGrid>
        <w:gridCol w:w="2405"/>
        <w:gridCol w:w="2430"/>
        <w:gridCol w:w="5054"/>
      </w:tblGrid>
      <w:tr w:rsidR="00BA0485" w:rsidRPr="00463F3C" w14:paraId="63D402BD" w14:textId="77777777" w:rsidTr="00BA0485">
        <w:trPr>
          <w:trHeight w:val="347"/>
        </w:trPr>
        <w:tc>
          <w:tcPr>
            <w:tcW w:w="9889" w:type="dxa"/>
            <w:gridSpan w:val="3"/>
          </w:tcPr>
          <w:p w14:paraId="2ED6FFEC" w14:textId="77777777" w:rsidR="00BA0485" w:rsidRPr="00D903ED" w:rsidRDefault="00BA0485" w:rsidP="00BA0485">
            <w:pPr>
              <w:rPr>
                <w:rFonts w:ascii="Times New Roman" w:eastAsia="Times New Roman" w:hAnsi="Times New Roman"/>
                <w:sz w:val="24"/>
                <w:szCs w:val="24"/>
                <w:lang w:eastAsia="ru-RU"/>
              </w:rPr>
            </w:pPr>
            <w:proofErr w:type="spellStart"/>
            <w:r w:rsidRPr="00790CAC">
              <w:rPr>
                <w:rFonts w:ascii="Times New Roman" w:eastAsia="Times New Roman" w:hAnsi="Times New Roman"/>
                <w:b/>
                <w:color w:val="000000"/>
                <w:sz w:val="24"/>
                <w:szCs w:val="24"/>
                <w:lang w:eastAsia="ru-RU"/>
              </w:rPr>
              <w:t>Микрокредитті</w:t>
            </w:r>
            <w:proofErr w:type="spellEnd"/>
            <w:r w:rsidRPr="00790CAC">
              <w:rPr>
                <w:rFonts w:ascii="Times New Roman" w:eastAsia="Times New Roman" w:hAnsi="Times New Roman"/>
                <w:b/>
                <w:color w:val="000000"/>
                <w:sz w:val="24"/>
                <w:szCs w:val="24"/>
                <w:lang w:eastAsia="ru-RU"/>
              </w:rPr>
              <w:t xml:space="preserve"> </w:t>
            </w:r>
            <w:proofErr w:type="spellStart"/>
            <w:r w:rsidRPr="00790CAC">
              <w:rPr>
                <w:rFonts w:ascii="Times New Roman" w:eastAsia="Times New Roman" w:hAnsi="Times New Roman"/>
                <w:b/>
                <w:color w:val="000000"/>
                <w:sz w:val="24"/>
                <w:szCs w:val="24"/>
                <w:lang w:eastAsia="ru-RU"/>
              </w:rPr>
              <w:t>пайдалану</w:t>
            </w:r>
            <w:proofErr w:type="spellEnd"/>
            <w:r w:rsidRPr="00790CAC">
              <w:rPr>
                <w:rFonts w:ascii="Times New Roman" w:eastAsia="Times New Roman" w:hAnsi="Times New Roman"/>
                <w:b/>
                <w:color w:val="000000"/>
                <w:sz w:val="24"/>
                <w:szCs w:val="24"/>
                <w:lang w:eastAsia="ru-RU"/>
              </w:rPr>
              <w:t xml:space="preserve"> </w:t>
            </w:r>
            <w:proofErr w:type="spellStart"/>
            <w:r w:rsidRPr="00790CAC">
              <w:rPr>
                <w:rFonts w:ascii="Times New Roman" w:eastAsia="Times New Roman" w:hAnsi="Times New Roman"/>
                <w:b/>
                <w:color w:val="000000"/>
                <w:sz w:val="24"/>
                <w:szCs w:val="24"/>
                <w:lang w:eastAsia="ru-RU"/>
              </w:rPr>
              <w:t>мақсаты</w:t>
            </w:r>
            <w:proofErr w:type="spellEnd"/>
            <w:r w:rsidRPr="00790CAC">
              <w:rPr>
                <w:rFonts w:ascii="Times New Roman" w:eastAsia="Times New Roman" w:hAnsi="Times New Roman"/>
                <w:b/>
                <w:color w:val="000000"/>
                <w:sz w:val="24"/>
                <w:szCs w:val="24"/>
                <w:lang w:eastAsia="ru-RU"/>
              </w:rPr>
              <w:t>:</w:t>
            </w:r>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тұтынушылық</w:t>
            </w:r>
            <w:proofErr w:type="spellEnd"/>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мақсаттарға</w:t>
            </w:r>
            <w:proofErr w:type="spellEnd"/>
            <w:r>
              <w:rPr>
                <w:rFonts w:ascii="Times New Roman" w:eastAsia="Times New Roman" w:hAnsi="Times New Roman"/>
                <w:bCs/>
                <w:color w:val="000000"/>
                <w:sz w:val="24"/>
                <w:szCs w:val="24"/>
                <w:lang w:eastAsia="ru-RU"/>
              </w:rPr>
              <w:t xml:space="preserve">. </w:t>
            </w:r>
          </w:p>
          <w:p w14:paraId="0924CCDD" w14:textId="77777777" w:rsidR="00BA0485" w:rsidRPr="00463F3C" w:rsidRDefault="00BA0485" w:rsidP="00BA0485">
            <w:pPr>
              <w:jc w:val="both"/>
              <w:rPr>
                <w:rFonts w:ascii="Times New Roman" w:hAnsi="Times New Roman" w:cs="Times New Roman"/>
                <w:b/>
                <w:sz w:val="24"/>
                <w:szCs w:val="24"/>
              </w:rPr>
            </w:pPr>
          </w:p>
        </w:tc>
      </w:tr>
      <w:tr w:rsidR="00BA0485" w:rsidRPr="00463F3C" w14:paraId="25B4DB8A" w14:textId="77777777" w:rsidTr="00BA0485">
        <w:tc>
          <w:tcPr>
            <w:tcW w:w="2405" w:type="dxa"/>
          </w:tcPr>
          <w:p w14:paraId="5779FF4D" w14:textId="77777777" w:rsidR="00BA0485" w:rsidRPr="00451F6F" w:rsidRDefault="00BA0485" w:rsidP="00BA0485">
            <w:pPr>
              <w:jc w:val="both"/>
              <w:rPr>
                <w:rFonts w:ascii="Times New Roman" w:hAnsi="Times New Roman" w:cs="Times New Roman"/>
                <w:b/>
                <w:bCs/>
                <w:sz w:val="24"/>
                <w:szCs w:val="24"/>
              </w:rPr>
            </w:pPr>
            <w:proofErr w:type="spellStart"/>
            <w:r>
              <w:rPr>
                <w:rFonts w:ascii="Times New Roman" w:eastAsia="Times New Roman" w:hAnsi="Times New Roman"/>
                <w:b/>
                <w:bCs/>
                <w:sz w:val="24"/>
                <w:szCs w:val="24"/>
                <w:lang w:eastAsia="ru-RU"/>
              </w:rPr>
              <w:t>М</w:t>
            </w:r>
            <w:r w:rsidRPr="00451F6F">
              <w:rPr>
                <w:rFonts w:ascii="Times New Roman" w:eastAsia="Times New Roman" w:hAnsi="Times New Roman"/>
                <w:b/>
                <w:bCs/>
                <w:sz w:val="24"/>
                <w:szCs w:val="24"/>
                <w:lang w:eastAsia="ru-RU"/>
              </w:rPr>
              <w:t>икрокредиттің</w:t>
            </w:r>
            <w:proofErr w:type="spellEnd"/>
            <w:r w:rsidRPr="00451F6F">
              <w:rPr>
                <w:rFonts w:ascii="Times New Roman" w:eastAsia="Times New Roman" w:hAnsi="Times New Roman"/>
                <w:b/>
                <w:bCs/>
                <w:sz w:val="24"/>
                <w:szCs w:val="24"/>
                <w:lang w:eastAsia="ru-RU"/>
              </w:rPr>
              <w:t xml:space="preserve"> </w:t>
            </w:r>
            <w:proofErr w:type="spellStart"/>
            <w:r w:rsidRPr="00451F6F">
              <w:rPr>
                <w:rFonts w:ascii="Times New Roman" w:eastAsia="Times New Roman" w:hAnsi="Times New Roman"/>
                <w:b/>
                <w:bCs/>
                <w:sz w:val="24"/>
                <w:szCs w:val="24"/>
                <w:lang w:eastAsia="ru-RU"/>
              </w:rPr>
              <w:t>толық</w:t>
            </w:r>
            <w:proofErr w:type="spellEnd"/>
            <w:r w:rsidRPr="00451F6F">
              <w:rPr>
                <w:rFonts w:ascii="Times New Roman" w:eastAsia="Times New Roman" w:hAnsi="Times New Roman"/>
                <w:b/>
                <w:bCs/>
                <w:sz w:val="24"/>
                <w:szCs w:val="24"/>
                <w:lang w:eastAsia="ru-RU"/>
              </w:rPr>
              <w:t xml:space="preserve"> </w:t>
            </w:r>
            <w:proofErr w:type="spellStart"/>
            <w:r w:rsidRPr="00451F6F">
              <w:rPr>
                <w:rFonts w:ascii="Times New Roman" w:eastAsia="Times New Roman" w:hAnsi="Times New Roman"/>
                <w:b/>
                <w:bCs/>
                <w:sz w:val="24"/>
                <w:szCs w:val="24"/>
                <w:lang w:eastAsia="ru-RU"/>
              </w:rPr>
              <w:t>құны</w:t>
            </w:r>
            <w:proofErr w:type="spellEnd"/>
          </w:p>
        </w:tc>
        <w:tc>
          <w:tcPr>
            <w:tcW w:w="2430" w:type="dxa"/>
          </w:tcPr>
          <w:p w14:paraId="7E44035D" w14:textId="77777777" w:rsidR="00BA0485" w:rsidRDefault="00BA0485" w:rsidP="00BA0485">
            <w:pPr>
              <w:tabs>
                <w:tab w:val="left" w:pos="2159"/>
              </w:tabs>
              <w:jc w:val="both"/>
              <w:rPr>
                <w:rFonts w:ascii="Times New Roman" w:hAnsi="Times New Roman" w:cs="Times New Roman"/>
                <w:sz w:val="24"/>
                <w:szCs w:val="24"/>
              </w:rPr>
            </w:pPr>
            <w:r>
              <w:rPr>
                <w:rFonts w:ascii="Times New Roman" w:hAnsi="Times New Roman" w:cs="Times New Roman"/>
                <w:sz w:val="24"/>
                <w:szCs w:val="24"/>
              </w:rPr>
              <w:t>______________</w:t>
            </w:r>
          </w:p>
          <w:p w14:paraId="1241F130" w14:textId="77777777" w:rsidR="00BA0485" w:rsidRPr="00463F3C" w:rsidRDefault="00BA0485" w:rsidP="00BA0485">
            <w:pPr>
              <w:tabs>
                <w:tab w:val="left" w:pos="2326"/>
              </w:tabs>
              <w:jc w:val="both"/>
              <w:rPr>
                <w:rFonts w:ascii="Times New Roman" w:hAnsi="Times New Roman" w:cs="Times New Roman"/>
                <w:b/>
                <w:sz w:val="24"/>
                <w:szCs w:val="24"/>
              </w:rPr>
            </w:pPr>
            <w:r>
              <w:rPr>
                <w:rFonts w:ascii="Times New Roman" w:hAnsi="Times New Roman" w:cs="Times New Roman"/>
                <w:sz w:val="24"/>
                <w:szCs w:val="24"/>
              </w:rPr>
              <w:t xml:space="preserve"> те</w:t>
            </w:r>
            <w:r>
              <w:rPr>
                <w:rFonts w:ascii="Times New Roman" w:hAnsi="Times New Roman" w:cs="Times New Roman"/>
                <w:sz w:val="24"/>
                <w:szCs w:val="24"/>
                <w:lang w:val="kk-KZ"/>
              </w:rPr>
              <w:t>ң</w:t>
            </w:r>
            <w:proofErr w:type="spellStart"/>
            <w:r w:rsidRPr="003360B9">
              <w:rPr>
                <w:rFonts w:ascii="Times New Roman" w:hAnsi="Times New Roman" w:cs="Times New Roman"/>
                <w:sz w:val="24"/>
                <w:szCs w:val="24"/>
              </w:rPr>
              <w:t>ге</w:t>
            </w:r>
            <w:proofErr w:type="spellEnd"/>
          </w:p>
        </w:tc>
        <w:tc>
          <w:tcPr>
            <w:tcW w:w="5054" w:type="dxa"/>
          </w:tcPr>
          <w:p w14:paraId="06CE6F38" w14:textId="77777777" w:rsidR="00BA0485" w:rsidRDefault="00BA0485" w:rsidP="00BA0485">
            <w:pPr>
              <w:tabs>
                <w:tab w:val="left" w:pos="2159"/>
              </w:tabs>
              <w:jc w:val="both"/>
              <w:rPr>
                <w:rFonts w:ascii="Times New Roman" w:hAnsi="Times New Roman" w:cs="Times New Roman"/>
                <w:sz w:val="24"/>
                <w:szCs w:val="24"/>
              </w:rPr>
            </w:pPr>
            <w:r>
              <w:rPr>
                <w:rFonts w:ascii="Times New Roman" w:hAnsi="Times New Roman" w:cs="Times New Roman"/>
                <w:b/>
                <w:noProof/>
                <w:sz w:val="24"/>
                <w:szCs w:val="24"/>
              </w:rPr>
              <w:t xml:space="preserve">___________________________     </w:t>
            </w:r>
          </w:p>
          <w:p w14:paraId="388D7456" w14:textId="77777777" w:rsidR="00BA0485" w:rsidRPr="00463F3C" w:rsidRDefault="00BA0485" w:rsidP="00BA0485">
            <w:pPr>
              <w:tabs>
                <w:tab w:val="left" w:pos="2326"/>
              </w:tabs>
              <w:jc w:val="both"/>
              <w:rPr>
                <w:rFonts w:ascii="Times New Roman" w:hAnsi="Times New Roman" w:cs="Times New Roman"/>
                <w:b/>
                <w:sz w:val="24"/>
                <w:szCs w:val="24"/>
              </w:rPr>
            </w:pPr>
            <w:r>
              <w:rPr>
                <w:rFonts w:ascii="Times New Roman" w:hAnsi="Times New Roman" w:cs="Times New Roman"/>
                <w:sz w:val="24"/>
                <w:szCs w:val="24"/>
              </w:rPr>
              <w:t>Те</w:t>
            </w:r>
            <w:r>
              <w:rPr>
                <w:rFonts w:ascii="Times New Roman" w:hAnsi="Times New Roman" w:cs="Times New Roman"/>
                <w:sz w:val="24"/>
                <w:szCs w:val="24"/>
                <w:lang w:val="kk-KZ"/>
              </w:rPr>
              <w:t>ң</w:t>
            </w:r>
            <w:proofErr w:type="spellStart"/>
            <w:r w:rsidRPr="003360B9">
              <w:rPr>
                <w:rFonts w:ascii="Times New Roman" w:hAnsi="Times New Roman" w:cs="Times New Roman"/>
                <w:sz w:val="24"/>
                <w:szCs w:val="24"/>
              </w:rPr>
              <w:t>ге</w:t>
            </w:r>
            <w:proofErr w:type="spellEnd"/>
          </w:p>
        </w:tc>
      </w:tr>
    </w:tbl>
    <w:p w14:paraId="2656FDDF" w14:textId="77777777" w:rsidR="00BA0485" w:rsidRPr="00604D3E" w:rsidRDefault="00BA0485" w:rsidP="00BA0485">
      <w:pPr>
        <w:pStyle w:val="a3"/>
        <w:rPr>
          <w:rFonts w:ascii="Times New Roman" w:hAnsi="Times New Roman" w:cs="Times New Roman"/>
          <w:sz w:val="24"/>
          <w:szCs w:val="32"/>
        </w:rPr>
      </w:pPr>
      <w:r>
        <w:rPr>
          <w:rFonts w:ascii="Times New Roman" w:hAnsi="Times New Roman" w:cs="Times New Roman"/>
          <w:sz w:val="24"/>
          <w:szCs w:val="32"/>
          <w:lang w:val="kk-KZ"/>
        </w:rPr>
        <w:t>Микронесиені</w:t>
      </w:r>
      <w:r w:rsidRPr="00604D3E">
        <w:rPr>
          <w:rFonts w:ascii="Times New Roman" w:hAnsi="Times New Roman" w:cs="Times New Roman"/>
          <w:sz w:val="24"/>
          <w:szCs w:val="32"/>
        </w:rPr>
        <w:t xml:space="preserve"> беру </w:t>
      </w:r>
      <w:proofErr w:type="spellStart"/>
      <w:r w:rsidRPr="00604D3E">
        <w:rPr>
          <w:rFonts w:ascii="Times New Roman" w:hAnsi="Times New Roman" w:cs="Times New Roman"/>
          <w:sz w:val="24"/>
          <w:szCs w:val="32"/>
        </w:rPr>
        <w:t>мерзімі</w:t>
      </w:r>
      <w:proofErr w:type="spellEnd"/>
      <w:r>
        <w:rPr>
          <w:rFonts w:ascii="Times New Roman" w:hAnsi="Times New Roman" w:cs="Times New Roman"/>
          <w:sz w:val="24"/>
          <w:szCs w:val="32"/>
        </w:rPr>
        <w:t xml:space="preserve"> </w:t>
      </w:r>
      <w:r w:rsidRPr="000848FD">
        <w:rPr>
          <w:rFonts w:ascii="Times New Roman" w:hAnsi="Times New Roman" w:cs="Times New Roman"/>
          <w:b/>
          <w:i/>
          <w:sz w:val="24"/>
          <w:szCs w:val="32"/>
        </w:rPr>
        <w:t xml:space="preserve">10 </w:t>
      </w:r>
      <w:proofErr w:type="spellStart"/>
      <w:r w:rsidRPr="00604D3E">
        <w:rPr>
          <w:rFonts w:ascii="Times New Roman" w:hAnsi="Times New Roman" w:cs="Times New Roman"/>
          <w:sz w:val="24"/>
          <w:szCs w:val="32"/>
        </w:rPr>
        <w:t>күн</w:t>
      </w:r>
      <w:proofErr w:type="spellEnd"/>
      <w:r w:rsidRPr="00604D3E">
        <w:rPr>
          <w:rFonts w:ascii="Times New Roman" w:hAnsi="Times New Roman" w:cs="Times New Roman"/>
          <w:sz w:val="24"/>
          <w:szCs w:val="32"/>
        </w:rPr>
        <w:t>.</w:t>
      </w:r>
    </w:p>
    <w:p w14:paraId="72562B73" w14:textId="77777777" w:rsidR="00BA0485" w:rsidRPr="00604D3E" w:rsidRDefault="00BA0485" w:rsidP="00BA0485">
      <w:pPr>
        <w:tabs>
          <w:tab w:val="left" w:pos="4678"/>
        </w:tabs>
        <w:spacing w:after="0" w:line="240" w:lineRule="auto"/>
        <w:jc w:val="both"/>
        <w:rPr>
          <w:rFonts w:ascii="Times New Roman" w:hAnsi="Times New Roman" w:cs="Times New Roman"/>
          <w:sz w:val="24"/>
          <w:szCs w:val="32"/>
        </w:rPr>
      </w:pPr>
      <w:r>
        <w:rPr>
          <w:rFonts w:ascii="Times New Roman" w:hAnsi="Times New Roman" w:cs="Times New Roman"/>
          <w:sz w:val="24"/>
          <w:szCs w:val="32"/>
          <w:lang w:val="kk-KZ"/>
        </w:rPr>
        <w:t xml:space="preserve">Микронесиені </w:t>
      </w:r>
      <w:proofErr w:type="spellStart"/>
      <w:r w:rsidRPr="00604D3E">
        <w:rPr>
          <w:rFonts w:ascii="Times New Roman" w:hAnsi="Times New Roman" w:cs="Times New Roman"/>
          <w:sz w:val="24"/>
          <w:szCs w:val="32"/>
        </w:rPr>
        <w:t>қайтару</w:t>
      </w:r>
      <w:proofErr w:type="spellEnd"/>
      <w:r>
        <w:rPr>
          <w:rFonts w:ascii="Times New Roman" w:hAnsi="Times New Roman" w:cs="Times New Roman"/>
          <w:sz w:val="24"/>
          <w:szCs w:val="32"/>
        </w:rPr>
        <w:t xml:space="preserve"> </w:t>
      </w:r>
      <w:proofErr w:type="spellStart"/>
      <w:r w:rsidRPr="00604D3E">
        <w:rPr>
          <w:rFonts w:ascii="Times New Roman" w:hAnsi="Times New Roman" w:cs="Times New Roman"/>
          <w:sz w:val="24"/>
          <w:szCs w:val="32"/>
        </w:rPr>
        <w:t>күні</w:t>
      </w:r>
      <w:proofErr w:type="spellEnd"/>
      <w:r w:rsidRPr="00604D3E">
        <w:rPr>
          <w:rFonts w:ascii="Times New Roman" w:hAnsi="Times New Roman" w:cs="Times New Roman"/>
          <w:sz w:val="24"/>
          <w:szCs w:val="32"/>
        </w:rPr>
        <w:t xml:space="preserve"> 20____жыл «___» __________</w:t>
      </w:r>
    </w:p>
    <w:p w14:paraId="6ECDDA01" w14:textId="77777777" w:rsidR="00BA0485" w:rsidRPr="00790C94" w:rsidRDefault="00BA0485" w:rsidP="00BA0485">
      <w:pPr>
        <w:tabs>
          <w:tab w:val="left" w:pos="4820"/>
        </w:tabs>
        <w:spacing w:after="0" w:line="240" w:lineRule="auto"/>
        <w:jc w:val="both"/>
        <w:rPr>
          <w:rFonts w:ascii="Times New Roman" w:eastAsia="Times New Roman" w:hAnsi="Times New Roman" w:cs="Times New Roman"/>
          <w:color w:val="000000"/>
          <w:sz w:val="24"/>
          <w:szCs w:val="32"/>
          <w:shd w:val="clear" w:color="auto" w:fill="FFFFFF"/>
          <w:lang w:val="kk-KZ"/>
        </w:rPr>
      </w:pPr>
      <w:proofErr w:type="spellStart"/>
      <w:r w:rsidRPr="00790C94">
        <w:rPr>
          <w:rFonts w:ascii="Times New Roman" w:eastAsia="Times New Roman" w:hAnsi="Times New Roman" w:cs="Times New Roman"/>
          <w:color w:val="000000"/>
          <w:sz w:val="24"/>
          <w:szCs w:val="32"/>
          <w:shd w:val="clear" w:color="auto" w:fill="FFFFFF"/>
        </w:rPr>
        <w:t>Кепілдік</w:t>
      </w:r>
      <w:proofErr w:type="spellEnd"/>
      <w:r>
        <w:rPr>
          <w:rFonts w:ascii="Times New Roman" w:eastAsia="Times New Roman" w:hAnsi="Times New Roman" w:cs="Times New Roman"/>
          <w:color w:val="000000"/>
          <w:sz w:val="24"/>
          <w:szCs w:val="32"/>
          <w:shd w:val="clear" w:color="auto" w:fill="FFFFFF"/>
        </w:rPr>
        <w:t xml:space="preserve"> </w:t>
      </w:r>
      <w:proofErr w:type="spellStart"/>
      <w:r w:rsidRPr="00790C94">
        <w:rPr>
          <w:rFonts w:ascii="Times New Roman" w:eastAsia="Times New Roman" w:hAnsi="Times New Roman" w:cs="Times New Roman"/>
          <w:color w:val="000000"/>
          <w:sz w:val="24"/>
          <w:szCs w:val="32"/>
          <w:shd w:val="clear" w:color="auto" w:fill="FFFFFF"/>
        </w:rPr>
        <w:t>мерзімінің</w:t>
      </w:r>
      <w:proofErr w:type="spellEnd"/>
      <w:r>
        <w:rPr>
          <w:rFonts w:ascii="Times New Roman" w:eastAsia="Times New Roman" w:hAnsi="Times New Roman" w:cs="Times New Roman"/>
          <w:color w:val="000000"/>
          <w:sz w:val="24"/>
          <w:szCs w:val="32"/>
          <w:shd w:val="clear" w:color="auto" w:fill="FFFFFF"/>
        </w:rPr>
        <w:t xml:space="preserve"> </w:t>
      </w:r>
      <w:proofErr w:type="spellStart"/>
      <w:r w:rsidRPr="00790C94">
        <w:rPr>
          <w:rFonts w:ascii="Times New Roman" w:eastAsia="Times New Roman" w:hAnsi="Times New Roman" w:cs="Times New Roman"/>
          <w:color w:val="000000"/>
          <w:sz w:val="24"/>
          <w:szCs w:val="32"/>
          <w:shd w:val="clear" w:color="auto" w:fill="FFFFFF"/>
        </w:rPr>
        <w:t>аяқталу</w:t>
      </w:r>
      <w:proofErr w:type="spellEnd"/>
      <w:r>
        <w:rPr>
          <w:rFonts w:ascii="Times New Roman" w:eastAsia="Times New Roman" w:hAnsi="Times New Roman" w:cs="Times New Roman"/>
          <w:color w:val="000000"/>
          <w:sz w:val="24"/>
          <w:szCs w:val="32"/>
          <w:shd w:val="clear" w:color="auto" w:fill="FFFFFF"/>
        </w:rPr>
        <w:t xml:space="preserve"> </w:t>
      </w:r>
      <w:proofErr w:type="spellStart"/>
      <w:r w:rsidRPr="00790C94">
        <w:rPr>
          <w:rFonts w:ascii="Times New Roman" w:eastAsia="Times New Roman" w:hAnsi="Times New Roman" w:cs="Times New Roman"/>
          <w:color w:val="000000"/>
          <w:sz w:val="24"/>
          <w:szCs w:val="32"/>
          <w:shd w:val="clear" w:color="auto" w:fill="FFFFFF"/>
        </w:rPr>
        <w:t>күні</w:t>
      </w:r>
      <w:proofErr w:type="spellEnd"/>
      <w:r w:rsidRPr="00790C94">
        <w:rPr>
          <w:rFonts w:ascii="Times New Roman" w:eastAsia="Times New Roman" w:hAnsi="Times New Roman" w:cs="Times New Roman"/>
          <w:color w:val="000000"/>
          <w:sz w:val="24"/>
          <w:szCs w:val="32"/>
          <w:shd w:val="clear" w:color="auto" w:fill="FFFFFF"/>
        </w:rPr>
        <w:t xml:space="preserve"> (30 </w:t>
      </w:r>
      <w:proofErr w:type="spellStart"/>
      <w:r w:rsidRPr="00790C94">
        <w:rPr>
          <w:rFonts w:ascii="Times New Roman" w:eastAsia="Times New Roman" w:hAnsi="Times New Roman" w:cs="Times New Roman"/>
          <w:color w:val="000000"/>
          <w:sz w:val="24"/>
          <w:szCs w:val="32"/>
          <w:shd w:val="clear" w:color="auto" w:fill="FFFFFF"/>
        </w:rPr>
        <w:t>күн</w:t>
      </w:r>
      <w:proofErr w:type="spellEnd"/>
      <w:r w:rsidRPr="00790C94">
        <w:rPr>
          <w:rFonts w:ascii="Times New Roman" w:eastAsia="Times New Roman" w:hAnsi="Times New Roman" w:cs="Times New Roman"/>
          <w:color w:val="000000"/>
          <w:sz w:val="24"/>
          <w:szCs w:val="32"/>
          <w:shd w:val="clear" w:color="auto" w:fill="FFFFFF"/>
        </w:rPr>
        <w:t>) 20___</w:t>
      </w:r>
      <w:proofErr w:type="gramStart"/>
      <w:r w:rsidRPr="00790C94">
        <w:rPr>
          <w:rFonts w:ascii="Times New Roman" w:eastAsia="Times New Roman" w:hAnsi="Times New Roman" w:cs="Times New Roman"/>
          <w:color w:val="000000"/>
          <w:sz w:val="24"/>
          <w:szCs w:val="32"/>
          <w:shd w:val="clear" w:color="auto" w:fill="FFFFFF"/>
        </w:rPr>
        <w:t xml:space="preserve">жыл  </w:t>
      </w:r>
      <w:r w:rsidRPr="00604D3E">
        <w:rPr>
          <w:rFonts w:ascii="Times New Roman" w:hAnsi="Times New Roman" w:cs="Times New Roman"/>
          <w:sz w:val="24"/>
          <w:szCs w:val="24"/>
        </w:rPr>
        <w:t>«</w:t>
      </w:r>
      <w:proofErr w:type="gramEnd"/>
      <w:r w:rsidRPr="00604D3E">
        <w:rPr>
          <w:rFonts w:ascii="Times New Roman" w:hAnsi="Times New Roman" w:cs="Times New Roman"/>
          <w:sz w:val="24"/>
          <w:szCs w:val="24"/>
        </w:rPr>
        <w:t>___»</w:t>
      </w:r>
      <w:r w:rsidRPr="00790C94">
        <w:rPr>
          <w:rFonts w:ascii="Times New Roman" w:eastAsia="Times New Roman" w:hAnsi="Times New Roman" w:cs="Times New Roman"/>
          <w:color w:val="000000"/>
          <w:sz w:val="24"/>
          <w:szCs w:val="32"/>
          <w:shd w:val="clear" w:color="auto" w:fill="FFFFFF"/>
        </w:rPr>
        <w:t>_____________</w:t>
      </w:r>
      <w:r>
        <w:rPr>
          <w:rFonts w:ascii="Times New Roman" w:eastAsia="Times New Roman" w:hAnsi="Times New Roman" w:cs="Times New Roman"/>
          <w:color w:val="000000"/>
          <w:sz w:val="24"/>
          <w:szCs w:val="32"/>
          <w:shd w:val="clear" w:color="auto" w:fill="FFFFFF"/>
          <w:lang w:val="kk-KZ"/>
        </w:rPr>
        <w:t>.</w:t>
      </w:r>
    </w:p>
    <w:p w14:paraId="6A3142AF" w14:textId="77777777" w:rsidR="00BA0485" w:rsidRPr="00FD0F0F" w:rsidRDefault="00BA0485" w:rsidP="00BA0485">
      <w:pPr>
        <w:spacing w:after="0" w:line="240" w:lineRule="auto"/>
        <w:jc w:val="both"/>
        <w:rPr>
          <w:rFonts w:ascii="Times New Roman" w:hAnsi="Times New Roman" w:cs="Times New Roman"/>
          <w:sz w:val="24"/>
          <w:szCs w:val="24"/>
          <w:lang w:val="kk-KZ"/>
        </w:rPr>
      </w:pPr>
    </w:p>
    <w:tbl>
      <w:tblPr>
        <w:tblStyle w:val="2"/>
        <w:tblpPr w:leftFromText="180" w:rightFromText="180" w:vertAnchor="text" w:tblpY="1"/>
        <w:tblOverlap w:val="never"/>
        <w:tblW w:w="9889" w:type="dxa"/>
        <w:tblLayout w:type="fixed"/>
        <w:tblLook w:val="04A0" w:firstRow="1" w:lastRow="0" w:firstColumn="1" w:lastColumn="0" w:noHBand="0" w:noVBand="1"/>
      </w:tblPr>
      <w:tblGrid>
        <w:gridCol w:w="2802"/>
        <w:gridCol w:w="1134"/>
        <w:gridCol w:w="708"/>
        <w:gridCol w:w="378"/>
        <w:gridCol w:w="1182"/>
        <w:gridCol w:w="3685"/>
      </w:tblGrid>
      <w:tr w:rsidR="00BA0485" w:rsidRPr="003360B9" w14:paraId="1D48F45C" w14:textId="77777777" w:rsidTr="00BA0485">
        <w:trPr>
          <w:trHeight w:val="1129"/>
        </w:trPr>
        <w:tc>
          <w:tcPr>
            <w:tcW w:w="3936" w:type="dxa"/>
            <w:gridSpan w:val="2"/>
          </w:tcPr>
          <w:p w14:paraId="7ED82A2F" w14:textId="77777777" w:rsidR="00BA0485" w:rsidRPr="007F1A65" w:rsidRDefault="00BA0485" w:rsidP="00BA0485">
            <w:pPr>
              <w:rPr>
                <w:rFonts w:ascii="Times New Roman" w:hAnsi="Times New Roman" w:cs="Times New Roman"/>
                <w:b/>
                <w:bCs/>
                <w:sz w:val="24"/>
                <w:szCs w:val="24"/>
                <w:lang w:val="kk-KZ"/>
              </w:rPr>
            </w:pPr>
            <w:r w:rsidRPr="007F1A65">
              <w:rPr>
                <w:rFonts w:ascii="Times New Roman" w:hAnsi="Times New Roman" w:cs="Times New Roman"/>
                <w:b/>
                <w:bCs/>
                <w:sz w:val="24"/>
                <w:szCs w:val="24"/>
                <w:lang w:val="kk-KZ"/>
              </w:rPr>
              <w:t>Микронесиені қайтарудың белгіленген күніне дейінгі күндік сыйақы мәні</w:t>
            </w:r>
          </w:p>
          <w:p w14:paraId="45D73B85" w14:textId="77777777" w:rsidR="00BA0485" w:rsidRPr="007F1A65" w:rsidRDefault="00BA0485" w:rsidP="00BA0485">
            <w:pPr>
              <w:jc w:val="both"/>
              <w:rPr>
                <w:rFonts w:ascii="Times New Roman" w:hAnsi="Times New Roman" w:cs="Times New Roman"/>
                <w:b/>
                <w:bCs/>
                <w:sz w:val="24"/>
                <w:szCs w:val="24"/>
                <w:lang w:val="kk-KZ"/>
              </w:rPr>
            </w:pPr>
          </w:p>
        </w:tc>
        <w:tc>
          <w:tcPr>
            <w:tcW w:w="2268" w:type="dxa"/>
            <w:gridSpan w:val="3"/>
          </w:tcPr>
          <w:p w14:paraId="6D132D43" w14:textId="77777777" w:rsidR="00BA0485" w:rsidRPr="00CB53EF" w:rsidRDefault="00BA0485" w:rsidP="00BA0485">
            <w:pPr>
              <w:jc w:val="center"/>
              <w:rPr>
                <w:rFonts w:ascii="Times New Roman" w:hAnsi="Times New Roman" w:cs="Times New Roman"/>
                <w:sz w:val="24"/>
                <w:szCs w:val="24"/>
              </w:rPr>
            </w:pPr>
            <w:proofErr w:type="spellStart"/>
            <w:r>
              <w:rPr>
                <w:rFonts w:ascii="Times New Roman" w:hAnsi="Times New Roman" w:cs="Times New Roman"/>
                <w:sz w:val="24"/>
                <w:szCs w:val="24"/>
                <w:u w:val="single"/>
              </w:rPr>
              <w:t>Берілген</w:t>
            </w:r>
            <w:proofErr w:type="spellEnd"/>
            <w:r>
              <w:rPr>
                <w:rFonts w:ascii="Times New Roman" w:hAnsi="Times New Roman" w:cs="Times New Roman"/>
                <w:sz w:val="24"/>
                <w:szCs w:val="24"/>
                <w:u w:val="single"/>
              </w:rPr>
              <w:t xml:space="preserve"> микро</w:t>
            </w:r>
            <w:r>
              <w:rPr>
                <w:rFonts w:ascii="Times New Roman" w:hAnsi="Times New Roman" w:cs="Times New Roman"/>
                <w:sz w:val="24"/>
                <w:szCs w:val="24"/>
                <w:u w:val="single"/>
                <w:lang w:val="kk-KZ"/>
              </w:rPr>
              <w:t xml:space="preserve">несие </w:t>
            </w:r>
            <w:proofErr w:type="spellStart"/>
            <w:r w:rsidRPr="00790C94">
              <w:rPr>
                <w:rFonts w:ascii="Times New Roman" w:hAnsi="Times New Roman" w:cs="Times New Roman"/>
                <w:sz w:val="24"/>
                <w:szCs w:val="24"/>
                <w:u w:val="single"/>
              </w:rPr>
              <w:t>сомасынан</w:t>
            </w:r>
            <w:proofErr w:type="spellEnd"/>
            <w:r>
              <w:rPr>
                <w:rFonts w:ascii="Times New Roman" w:hAnsi="Times New Roman" w:cs="Times New Roman"/>
                <w:sz w:val="24"/>
                <w:szCs w:val="24"/>
                <w:u w:val="single"/>
              </w:rPr>
              <w:t xml:space="preserve"> </w:t>
            </w:r>
            <w:proofErr w:type="spellStart"/>
            <w:r w:rsidRPr="00790C94">
              <w:rPr>
                <w:rFonts w:ascii="Times New Roman" w:hAnsi="Times New Roman" w:cs="Times New Roman"/>
                <w:sz w:val="24"/>
                <w:szCs w:val="24"/>
                <w:u w:val="single"/>
              </w:rPr>
              <w:t>күніне</w:t>
            </w:r>
            <w:proofErr w:type="spellEnd"/>
            <w:r>
              <w:rPr>
                <w:rFonts w:ascii="Times New Roman" w:hAnsi="Times New Roman" w:cs="Times New Roman"/>
                <w:sz w:val="24"/>
                <w:szCs w:val="24"/>
                <w:u w:val="single"/>
              </w:rPr>
              <w:t xml:space="preserve"> </w:t>
            </w:r>
            <w:r w:rsidRPr="00CE1954">
              <w:rPr>
                <w:rFonts w:ascii="Times New Roman" w:hAnsi="Times New Roman" w:cs="Times New Roman"/>
                <w:b/>
                <w:bCs/>
                <w:i/>
                <w:iCs/>
                <w:sz w:val="24"/>
                <w:szCs w:val="24"/>
                <w:u w:val="single"/>
              </w:rPr>
              <w:t>0,3%</w:t>
            </w:r>
          </w:p>
        </w:tc>
        <w:tc>
          <w:tcPr>
            <w:tcW w:w="3685" w:type="dxa"/>
          </w:tcPr>
          <w:p w14:paraId="13BC5C47" w14:textId="77777777" w:rsidR="00BA0485" w:rsidRPr="003360B9" w:rsidRDefault="00BA0485" w:rsidP="00BA0485">
            <w:pPr>
              <w:jc w:val="both"/>
              <w:rPr>
                <w:rFonts w:ascii="Times New Roman" w:hAnsi="Times New Roman" w:cs="Times New Roman"/>
                <w:sz w:val="24"/>
                <w:szCs w:val="24"/>
              </w:rPr>
            </w:pPr>
            <w:r w:rsidRPr="003360B9">
              <w:rPr>
                <w:rFonts w:ascii="Times New Roman" w:hAnsi="Times New Roman" w:cs="Times New Roman"/>
                <w:sz w:val="24"/>
                <w:szCs w:val="24"/>
              </w:rPr>
              <w:t>____________________</w:t>
            </w:r>
            <w:r>
              <w:rPr>
                <w:rFonts w:ascii="Times New Roman" w:hAnsi="Times New Roman" w:cs="Times New Roman"/>
                <w:sz w:val="24"/>
                <w:szCs w:val="24"/>
              </w:rPr>
              <w:t>____________________________ те</w:t>
            </w:r>
            <w:r>
              <w:rPr>
                <w:rFonts w:ascii="Times New Roman" w:hAnsi="Times New Roman" w:cs="Times New Roman"/>
                <w:sz w:val="24"/>
                <w:szCs w:val="24"/>
                <w:lang w:val="kk-KZ"/>
              </w:rPr>
              <w:t>ң</w:t>
            </w:r>
            <w:proofErr w:type="spellStart"/>
            <w:r w:rsidRPr="003360B9">
              <w:rPr>
                <w:rFonts w:ascii="Times New Roman" w:hAnsi="Times New Roman" w:cs="Times New Roman"/>
                <w:sz w:val="24"/>
                <w:szCs w:val="24"/>
              </w:rPr>
              <w:t>ге</w:t>
            </w:r>
            <w:proofErr w:type="spellEnd"/>
          </w:p>
          <w:p w14:paraId="3C2CC9DD" w14:textId="77777777" w:rsidR="00BA0485" w:rsidRPr="003360B9" w:rsidRDefault="00BA0485" w:rsidP="00BA0485">
            <w:pPr>
              <w:jc w:val="both"/>
              <w:rPr>
                <w:rFonts w:ascii="Times New Roman" w:hAnsi="Times New Roman" w:cs="Times New Roman"/>
                <w:sz w:val="24"/>
                <w:szCs w:val="24"/>
              </w:rPr>
            </w:pPr>
          </w:p>
        </w:tc>
      </w:tr>
      <w:tr w:rsidR="00BA0485" w:rsidRPr="003360B9" w14:paraId="28D53794" w14:textId="77777777" w:rsidTr="00BA0485">
        <w:trPr>
          <w:trHeight w:val="700"/>
        </w:trPr>
        <w:tc>
          <w:tcPr>
            <w:tcW w:w="3936" w:type="dxa"/>
            <w:gridSpan w:val="2"/>
          </w:tcPr>
          <w:p w14:paraId="12D3356E" w14:textId="77777777" w:rsidR="00BA0485" w:rsidRPr="003360B9" w:rsidRDefault="00BA0485" w:rsidP="00BA0485">
            <w:pPr>
              <w:jc w:val="both"/>
              <w:rPr>
                <w:rFonts w:ascii="Times New Roman" w:hAnsi="Times New Roman" w:cs="Times New Roman"/>
                <w:b/>
                <w:sz w:val="24"/>
                <w:szCs w:val="24"/>
              </w:rPr>
            </w:pPr>
            <w:proofErr w:type="spellStart"/>
            <w:r w:rsidRPr="00790C94">
              <w:rPr>
                <w:rFonts w:ascii="Times New Roman" w:hAnsi="Times New Roman" w:cs="Times New Roman"/>
                <w:b/>
                <w:sz w:val="24"/>
                <w:szCs w:val="24"/>
              </w:rPr>
              <w:t>Жылдық</w:t>
            </w:r>
            <w:proofErr w:type="spellEnd"/>
            <w:r>
              <w:rPr>
                <w:rFonts w:ascii="Times New Roman" w:hAnsi="Times New Roman" w:cs="Times New Roman"/>
                <w:b/>
                <w:sz w:val="24"/>
                <w:szCs w:val="24"/>
              </w:rPr>
              <w:t xml:space="preserve"> </w:t>
            </w:r>
            <w:proofErr w:type="spellStart"/>
            <w:r w:rsidRPr="00790C94">
              <w:rPr>
                <w:rFonts w:ascii="Times New Roman" w:hAnsi="Times New Roman" w:cs="Times New Roman"/>
                <w:b/>
                <w:sz w:val="24"/>
                <w:szCs w:val="24"/>
              </w:rPr>
              <w:t>тиімді</w:t>
            </w:r>
            <w:proofErr w:type="spellEnd"/>
            <w:r>
              <w:rPr>
                <w:rFonts w:ascii="Times New Roman" w:hAnsi="Times New Roman" w:cs="Times New Roman"/>
                <w:b/>
                <w:sz w:val="24"/>
                <w:szCs w:val="24"/>
              </w:rPr>
              <w:t xml:space="preserve"> </w:t>
            </w:r>
            <w:proofErr w:type="spellStart"/>
            <w:r w:rsidRPr="00790C94">
              <w:rPr>
                <w:rFonts w:ascii="Times New Roman" w:hAnsi="Times New Roman" w:cs="Times New Roman"/>
                <w:b/>
                <w:sz w:val="24"/>
                <w:szCs w:val="24"/>
              </w:rPr>
              <w:t>мөлшерлеме</w:t>
            </w:r>
            <w:proofErr w:type="spellEnd"/>
            <w:r>
              <w:rPr>
                <w:rFonts w:ascii="Times New Roman" w:hAnsi="Times New Roman" w:cs="Times New Roman"/>
                <w:b/>
                <w:sz w:val="24"/>
                <w:szCs w:val="24"/>
              </w:rPr>
              <w:t xml:space="preserve"> </w:t>
            </w:r>
            <w:proofErr w:type="spellStart"/>
            <w:r w:rsidRPr="00790C94">
              <w:rPr>
                <w:rFonts w:ascii="Times New Roman" w:hAnsi="Times New Roman" w:cs="Times New Roman"/>
                <w:b/>
                <w:sz w:val="24"/>
                <w:szCs w:val="24"/>
              </w:rPr>
              <w:t>мөлшері</w:t>
            </w:r>
            <w:proofErr w:type="spellEnd"/>
          </w:p>
        </w:tc>
        <w:tc>
          <w:tcPr>
            <w:tcW w:w="2268" w:type="dxa"/>
            <w:gridSpan w:val="3"/>
          </w:tcPr>
          <w:p w14:paraId="4BB585CA" w14:textId="77777777" w:rsidR="00BA0485" w:rsidRPr="003360B9" w:rsidRDefault="00BA0485" w:rsidP="00BA0485">
            <w:pPr>
              <w:jc w:val="center"/>
              <w:rPr>
                <w:rFonts w:ascii="Times New Roman" w:hAnsi="Times New Roman" w:cs="Times New Roman"/>
                <w:sz w:val="24"/>
                <w:szCs w:val="24"/>
                <w:u w:val="single"/>
              </w:rPr>
            </w:pPr>
            <w:r>
              <w:rPr>
                <w:rFonts w:ascii="Times New Roman" w:hAnsi="Times New Roman" w:cs="Times New Roman"/>
                <w:sz w:val="24"/>
                <w:szCs w:val="24"/>
                <w:u w:val="single"/>
              </w:rPr>
              <w:t>%</w:t>
            </w:r>
          </w:p>
        </w:tc>
        <w:tc>
          <w:tcPr>
            <w:tcW w:w="3685" w:type="dxa"/>
          </w:tcPr>
          <w:p w14:paraId="0DDA8581" w14:textId="77777777" w:rsidR="00BA0485" w:rsidRPr="003360B9" w:rsidRDefault="00BA0485" w:rsidP="00BA0485">
            <w:pPr>
              <w:jc w:val="both"/>
              <w:rPr>
                <w:rFonts w:ascii="Times New Roman" w:hAnsi="Times New Roman" w:cs="Times New Roman"/>
                <w:sz w:val="24"/>
                <w:szCs w:val="24"/>
              </w:rPr>
            </w:pPr>
            <w:r w:rsidRPr="003360B9">
              <w:rPr>
                <w:rFonts w:ascii="Times New Roman" w:hAnsi="Times New Roman" w:cs="Times New Roman"/>
                <w:sz w:val="24"/>
                <w:szCs w:val="24"/>
              </w:rPr>
              <w:t>______________________</w:t>
            </w:r>
            <w:r>
              <w:rPr>
                <w:rFonts w:ascii="Times New Roman" w:hAnsi="Times New Roman" w:cs="Times New Roman"/>
                <w:sz w:val="24"/>
                <w:szCs w:val="24"/>
              </w:rPr>
              <w:t>_________________________(</w:t>
            </w:r>
            <w:r>
              <w:rPr>
                <w:rFonts w:ascii="Times New Roman" w:hAnsi="Times New Roman" w:cs="Times New Roman"/>
                <w:sz w:val="24"/>
                <w:szCs w:val="24"/>
                <w:lang w:val="kk-KZ"/>
              </w:rPr>
              <w:t>жазумен</w:t>
            </w:r>
            <w:r>
              <w:rPr>
                <w:rFonts w:ascii="Times New Roman" w:hAnsi="Times New Roman" w:cs="Times New Roman"/>
                <w:sz w:val="24"/>
                <w:szCs w:val="24"/>
              </w:rPr>
              <w:t>)</w:t>
            </w:r>
          </w:p>
          <w:p w14:paraId="134067A7" w14:textId="77777777" w:rsidR="00BA0485" w:rsidRPr="003360B9" w:rsidRDefault="00BA0485" w:rsidP="00BA0485">
            <w:pPr>
              <w:jc w:val="both"/>
              <w:rPr>
                <w:rFonts w:ascii="Times New Roman" w:hAnsi="Times New Roman" w:cs="Times New Roman"/>
                <w:sz w:val="24"/>
                <w:szCs w:val="24"/>
              </w:rPr>
            </w:pPr>
          </w:p>
        </w:tc>
      </w:tr>
      <w:tr w:rsidR="00BA0485" w:rsidRPr="00792985" w14:paraId="2C2FEF34" w14:textId="77777777" w:rsidTr="00BA0485">
        <w:trPr>
          <w:trHeight w:val="832"/>
        </w:trPr>
        <w:tc>
          <w:tcPr>
            <w:tcW w:w="4644" w:type="dxa"/>
            <w:gridSpan w:val="3"/>
          </w:tcPr>
          <w:p w14:paraId="16C1EE4D" w14:textId="77777777" w:rsidR="00BA0485" w:rsidRPr="00FD0F0F" w:rsidRDefault="00BA0485" w:rsidP="00BA0485">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Өтеу тәсілі</w:t>
            </w:r>
          </w:p>
        </w:tc>
        <w:tc>
          <w:tcPr>
            <w:tcW w:w="5245" w:type="dxa"/>
            <w:gridSpan w:val="3"/>
            <w:tcBorders>
              <w:bottom w:val="single" w:sz="4" w:space="0" w:color="auto"/>
            </w:tcBorders>
          </w:tcPr>
          <w:p w14:paraId="28DFC908" w14:textId="77777777" w:rsidR="00BA0485" w:rsidRPr="00877872" w:rsidRDefault="00BA0485" w:rsidP="00BA0485">
            <w:pPr>
              <w:spacing w:before="100" w:beforeAutospacing="1" w:after="100" w:afterAutospacing="1"/>
              <w:jc w:val="both"/>
              <w:rPr>
                <w:rFonts w:ascii="Times New Roman" w:eastAsia="Times New Roman" w:hAnsi="Times New Roman" w:cs="Times New Roman"/>
                <w:color w:val="000000"/>
                <w:sz w:val="24"/>
                <w:szCs w:val="24"/>
                <w:lang w:val="kk-KZ" w:eastAsia="ru-RU"/>
              </w:rPr>
            </w:pPr>
            <w:r w:rsidRPr="00877872">
              <w:rPr>
                <w:rFonts w:ascii="Times New Roman" w:eastAsia="Times New Roman" w:hAnsi="Times New Roman" w:cs="Times New Roman"/>
                <w:sz w:val="24"/>
                <w:szCs w:val="24"/>
                <w:lang w:val="kk-KZ" w:eastAsia="ru-RU"/>
              </w:rPr>
              <w:t>Бір жолғы не бөліп - бөліп, қолма-қол ақшамен-касса арқылы не қолма-қол емес тәсілмен осы кепіл билетінде көрсетілген ломбардтың деректемелері бойынша қарыз алушының Т.А.Ә. және кепіл билетінің нөмірі міндетті түрде көрсетіле отырып.</w:t>
            </w:r>
          </w:p>
        </w:tc>
      </w:tr>
      <w:tr w:rsidR="00BA0485" w:rsidRPr="00792985" w14:paraId="64FB5EDA" w14:textId="77777777" w:rsidTr="00BA0485">
        <w:tc>
          <w:tcPr>
            <w:tcW w:w="4644" w:type="dxa"/>
            <w:gridSpan w:val="3"/>
            <w:tcBorders>
              <w:bottom w:val="single" w:sz="4" w:space="0" w:color="auto"/>
            </w:tcBorders>
          </w:tcPr>
          <w:p w14:paraId="45F879AE" w14:textId="77777777" w:rsidR="00BA0485" w:rsidRPr="00877872" w:rsidRDefault="00BA0485" w:rsidP="00BA0485">
            <w:pPr>
              <w:jc w:val="both"/>
              <w:rPr>
                <w:rFonts w:ascii="Times New Roman" w:hAnsi="Times New Roman" w:cs="Times New Roman"/>
                <w:b/>
                <w:sz w:val="24"/>
                <w:szCs w:val="24"/>
                <w:lang w:val="kk-KZ"/>
              </w:rPr>
            </w:pPr>
            <w:r>
              <w:rPr>
                <w:rFonts w:ascii="Times New Roman" w:hAnsi="Times New Roman" w:cs="Times New Roman"/>
                <w:b/>
                <w:sz w:val="24"/>
                <w:szCs w:val="24"/>
                <w:lang w:val="kk-KZ"/>
              </w:rPr>
              <w:t>Өтеу әдісі</w:t>
            </w:r>
          </w:p>
        </w:tc>
        <w:tc>
          <w:tcPr>
            <w:tcW w:w="5245" w:type="dxa"/>
            <w:gridSpan w:val="3"/>
            <w:tcBorders>
              <w:bottom w:val="single" w:sz="4" w:space="0" w:color="auto"/>
            </w:tcBorders>
          </w:tcPr>
          <w:p w14:paraId="6860CF3E" w14:textId="77777777" w:rsidR="00BA0485" w:rsidRPr="00877872" w:rsidRDefault="00BA0485" w:rsidP="00BA0485">
            <w:pPr>
              <w:jc w:val="both"/>
              <w:rPr>
                <w:rFonts w:ascii="Times New Roman" w:hAnsi="Times New Roman" w:cs="Times New Roman"/>
                <w:sz w:val="24"/>
                <w:szCs w:val="24"/>
                <w:lang w:val="kk-KZ"/>
              </w:rPr>
            </w:pPr>
            <w:r w:rsidRPr="00877872">
              <w:rPr>
                <w:rFonts w:ascii="Times New Roman" w:hAnsi="Times New Roman"/>
                <w:lang w:val="kk-KZ"/>
              </w:rPr>
              <w:t>қарыз алушының таңдауы бойынша өтеу кестесінде көрсетіледі.</w:t>
            </w:r>
          </w:p>
        </w:tc>
      </w:tr>
      <w:tr w:rsidR="00BA0485" w:rsidRPr="003360B9" w14:paraId="1AA12D87" w14:textId="77777777" w:rsidTr="00BA0485">
        <w:trPr>
          <w:trHeight w:val="343"/>
        </w:trPr>
        <w:tc>
          <w:tcPr>
            <w:tcW w:w="4644" w:type="dxa"/>
            <w:gridSpan w:val="3"/>
            <w:tcBorders>
              <w:top w:val="single" w:sz="4" w:space="0" w:color="auto"/>
            </w:tcBorders>
          </w:tcPr>
          <w:p w14:paraId="1A72CF87" w14:textId="77777777" w:rsidR="00BA0485" w:rsidRPr="003360B9" w:rsidRDefault="00BA0485" w:rsidP="00BA0485">
            <w:pPr>
              <w:jc w:val="both"/>
              <w:rPr>
                <w:rFonts w:ascii="Times New Roman" w:hAnsi="Times New Roman" w:cs="Times New Roman"/>
                <w:b/>
                <w:sz w:val="24"/>
                <w:szCs w:val="24"/>
              </w:rPr>
            </w:pPr>
            <w:proofErr w:type="spellStart"/>
            <w:r w:rsidRPr="006F2801">
              <w:rPr>
                <w:rFonts w:ascii="Times New Roman" w:hAnsi="Times New Roman" w:cs="Times New Roman"/>
                <w:b/>
                <w:sz w:val="24"/>
                <w:szCs w:val="24"/>
              </w:rPr>
              <w:t>Берешекті</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өтеу</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кезектілігі</w:t>
            </w:r>
            <w:proofErr w:type="spellEnd"/>
          </w:p>
        </w:tc>
        <w:tc>
          <w:tcPr>
            <w:tcW w:w="5245" w:type="dxa"/>
            <w:gridSpan w:val="3"/>
            <w:tcBorders>
              <w:top w:val="single" w:sz="4" w:space="0" w:color="auto"/>
            </w:tcBorders>
          </w:tcPr>
          <w:p w14:paraId="41902AF6" w14:textId="77777777" w:rsidR="00BA0485" w:rsidRPr="006F2801" w:rsidRDefault="00BA0485" w:rsidP="00BA0485">
            <w:pPr>
              <w:pStyle w:val="a3"/>
              <w:tabs>
                <w:tab w:val="left" w:pos="34"/>
                <w:tab w:val="left" w:pos="601"/>
              </w:tabs>
              <w:suppressAutoHyphens/>
              <w:ind w:left="34" w:right="28"/>
              <w:jc w:val="both"/>
              <w:rPr>
                <w:rStyle w:val="s0"/>
                <w:sz w:val="24"/>
                <w:szCs w:val="24"/>
              </w:rPr>
            </w:pPr>
            <w:r>
              <w:rPr>
                <w:rStyle w:val="s0"/>
                <w:sz w:val="24"/>
                <w:szCs w:val="24"/>
                <w:lang w:val="kk-KZ"/>
              </w:rPr>
              <w:t>1</w:t>
            </w:r>
            <w:r>
              <w:rPr>
                <w:rStyle w:val="s0"/>
                <w:sz w:val="24"/>
                <w:szCs w:val="24"/>
              </w:rPr>
              <w:t>)</w:t>
            </w:r>
            <w:proofErr w:type="spellStart"/>
            <w:r w:rsidRPr="006F2801">
              <w:rPr>
                <w:rStyle w:val="s0"/>
                <w:sz w:val="24"/>
                <w:szCs w:val="24"/>
              </w:rPr>
              <w:t>ломбардтың</w:t>
            </w:r>
            <w:proofErr w:type="spellEnd"/>
            <w:r>
              <w:rPr>
                <w:rStyle w:val="s0"/>
                <w:sz w:val="24"/>
                <w:szCs w:val="24"/>
              </w:rPr>
              <w:t xml:space="preserve"> </w:t>
            </w:r>
            <w:proofErr w:type="spellStart"/>
            <w:r w:rsidRPr="006F2801">
              <w:rPr>
                <w:rStyle w:val="s0"/>
                <w:sz w:val="24"/>
                <w:szCs w:val="24"/>
              </w:rPr>
              <w:t>қарыз</w:t>
            </w:r>
            <w:proofErr w:type="spellEnd"/>
            <w:r>
              <w:rPr>
                <w:rStyle w:val="s0"/>
                <w:sz w:val="24"/>
                <w:szCs w:val="24"/>
              </w:rPr>
              <w:t xml:space="preserve"> </w:t>
            </w:r>
            <w:proofErr w:type="spellStart"/>
            <w:r w:rsidRPr="006F2801">
              <w:rPr>
                <w:rStyle w:val="s0"/>
                <w:sz w:val="24"/>
                <w:szCs w:val="24"/>
              </w:rPr>
              <w:t>алушының</w:t>
            </w:r>
            <w:proofErr w:type="spellEnd"/>
            <w:r>
              <w:rPr>
                <w:rStyle w:val="s0"/>
                <w:sz w:val="24"/>
                <w:szCs w:val="24"/>
              </w:rPr>
              <w:t xml:space="preserve"> </w:t>
            </w:r>
            <w:proofErr w:type="spellStart"/>
            <w:r w:rsidRPr="006F2801">
              <w:rPr>
                <w:rStyle w:val="s0"/>
                <w:sz w:val="24"/>
                <w:szCs w:val="24"/>
              </w:rPr>
              <w:t>берешегін</w:t>
            </w:r>
            <w:proofErr w:type="spellEnd"/>
            <w:r>
              <w:rPr>
                <w:rStyle w:val="s0"/>
                <w:sz w:val="24"/>
                <w:szCs w:val="24"/>
              </w:rPr>
              <w:t xml:space="preserve"> </w:t>
            </w:r>
            <w:proofErr w:type="spellStart"/>
            <w:r w:rsidRPr="006F2801">
              <w:rPr>
                <w:rStyle w:val="s0"/>
                <w:sz w:val="24"/>
                <w:szCs w:val="24"/>
              </w:rPr>
              <w:t>соттантыс</w:t>
            </w:r>
            <w:proofErr w:type="spellEnd"/>
            <w:r>
              <w:rPr>
                <w:rStyle w:val="s0"/>
                <w:sz w:val="24"/>
                <w:szCs w:val="24"/>
              </w:rPr>
              <w:t xml:space="preserve"> </w:t>
            </w:r>
            <w:proofErr w:type="spellStart"/>
            <w:r w:rsidRPr="006F2801">
              <w:rPr>
                <w:rStyle w:val="s0"/>
                <w:sz w:val="24"/>
                <w:szCs w:val="24"/>
              </w:rPr>
              <w:t>және</w:t>
            </w:r>
            <w:proofErr w:type="spellEnd"/>
            <w:r w:rsidRPr="006F2801">
              <w:rPr>
                <w:rStyle w:val="s0"/>
                <w:sz w:val="24"/>
                <w:szCs w:val="24"/>
              </w:rPr>
              <w:t xml:space="preserve"> сот </w:t>
            </w:r>
            <w:proofErr w:type="spellStart"/>
            <w:r w:rsidRPr="006F2801">
              <w:rPr>
                <w:rStyle w:val="s0"/>
                <w:sz w:val="24"/>
                <w:szCs w:val="24"/>
              </w:rPr>
              <w:t>тәртібімен</w:t>
            </w:r>
            <w:proofErr w:type="spellEnd"/>
            <w:r>
              <w:rPr>
                <w:rStyle w:val="s0"/>
                <w:sz w:val="24"/>
                <w:szCs w:val="24"/>
              </w:rPr>
              <w:t xml:space="preserve"> </w:t>
            </w:r>
            <w:proofErr w:type="spellStart"/>
            <w:r w:rsidRPr="006F2801">
              <w:rPr>
                <w:rStyle w:val="s0"/>
                <w:sz w:val="24"/>
                <w:szCs w:val="24"/>
              </w:rPr>
              <w:t>өндіріп</w:t>
            </w:r>
            <w:proofErr w:type="spellEnd"/>
            <w:r>
              <w:rPr>
                <w:rStyle w:val="s0"/>
                <w:sz w:val="24"/>
                <w:szCs w:val="24"/>
              </w:rPr>
              <w:t xml:space="preserve"> </w:t>
            </w:r>
            <w:proofErr w:type="spellStart"/>
            <w:r w:rsidRPr="006F2801">
              <w:rPr>
                <w:rStyle w:val="s0"/>
                <w:sz w:val="24"/>
                <w:szCs w:val="24"/>
              </w:rPr>
              <w:t>алу</w:t>
            </w:r>
            <w:proofErr w:type="spellEnd"/>
            <w:r>
              <w:rPr>
                <w:rStyle w:val="s0"/>
                <w:sz w:val="24"/>
                <w:szCs w:val="24"/>
              </w:rPr>
              <w:t xml:space="preserve"> </w:t>
            </w:r>
            <w:proofErr w:type="spellStart"/>
            <w:r w:rsidRPr="006F2801">
              <w:rPr>
                <w:rStyle w:val="s0"/>
                <w:sz w:val="24"/>
                <w:szCs w:val="24"/>
              </w:rPr>
              <w:t>жөніндегі</w:t>
            </w:r>
            <w:proofErr w:type="spellEnd"/>
            <w:r>
              <w:rPr>
                <w:rStyle w:val="s0"/>
                <w:sz w:val="24"/>
                <w:szCs w:val="24"/>
              </w:rPr>
              <w:t xml:space="preserve"> </w:t>
            </w:r>
            <w:proofErr w:type="spellStart"/>
            <w:r w:rsidRPr="006F2801">
              <w:rPr>
                <w:rStyle w:val="s0"/>
                <w:sz w:val="24"/>
                <w:szCs w:val="24"/>
              </w:rPr>
              <w:t>шығыстары</w:t>
            </w:r>
            <w:proofErr w:type="spellEnd"/>
            <w:r w:rsidRPr="006F2801">
              <w:rPr>
                <w:rStyle w:val="s0"/>
                <w:sz w:val="24"/>
                <w:szCs w:val="24"/>
              </w:rPr>
              <w:t>,</w:t>
            </w:r>
          </w:p>
          <w:p w14:paraId="52CCECB1" w14:textId="77777777" w:rsidR="00BA0485" w:rsidRPr="003360B9" w:rsidRDefault="00BA0485" w:rsidP="00BA0485">
            <w:pPr>
              <w:ind w:left="66"/>
              <w:contextualSpacing/>
              <w:jc w:val="both"/>
              <w:rPr>
                <w:rFonts w:ascii="Times New Roman" w:hAnsi="Times New Roman" w:cs="Times New Roman"/>
                <w:sz w:val="24"/>
                <w:szCs w:val="24"/>
              </w:rPr>
            </w:pPr>
            <w:r>
              <w:rPr>
                <w:rStyle w:val="s0"/>
                <w:sz w:val="24"/>
                <w:szCs w:val="24"/>
              </w:rPr>
              <w:t>2</w:t>
            </w:r>
            <w:r w:rsidRPr="006F2801">
              <w:rPr>
                <w:rStyle w:val="s0"/>
                <w:sz w:val="24"/>
                <w:szCs w:val="24"/>
              </w:rPr>
              <w:t xml:space="preserve">) </w:t>
            </w:r>
            <w:proofErr w:type="spellStart"/>
            <w:r w:rsidRPr="006F2801">
              <w:rPr>
                <w:rStyle w:val="s0"/>
                <w:sz w:val="24"/>
                <w:szCs w:val="24"/>
              </w:rPr>
              <w:t>өсімпұл</w:t>
            </w:r>
            <w:proofErr w:type="spellEnd"/>
            <w:r w:rsidRPr="006F2801">
              <w:rPr>
                <w:rStyle w:val="s0"/>
                <w:sz w:val="24"/>
                <w:szCs w:val="24"/>
              </w:rPr>
              <w:t xml:space="preserve">, 3) </w:t>
            </w:r>
            <w:proofErr w:type="spellStart"/>
            <w:r w:rsidRPr="006F2801">
              <w:rPr>
                <w:rStyle w:val="s0"/>
                <w:sz w:val="24"/>
                <w:szCs w:val="24"/>
              </w:rPr>
              <w:t>сыйақы</w:t>
            </w:r>
            <w:proofErr w:type="spellEnd"/>
            <w:r w:rsidRPr="006F2801">
              <w:rPr>
                <w:rStyle w:val="s0"/>
                <w:sz w:val="24"/>
                <w:szCs w:val="24"/>
              </w:rPr>
              <w:t xml:space="preserve">, 4) </w:t>
            </w:r>
            <w:proofErr w:type="spellStart"/>
            <w:r w:rsidRPr="006F2801">
              <w:rPr>
                <w:rStyle w:val="s0"/>
                <w:sz w:val="24"/>
                <w:szCs w:val="24"/>
              </w:rPr>
              <w:t>микро</w:t>
            </w:r>
            <w:r>
              <w:rPr>
                <w:rStyle w:val="s0"/>
                <w:sz w:val="24"/>
                <w:szCs w:val="24"/>
              </w:rPr>
              <w:t>несие</w:t>
            </w:r>
            <w:proofErr w:type="spellEnd"/>
          </w:p>
        </w:tc>
      </w:tr>
      <w:tr w:rsidR="00BA0485" w:rsidRPr="00792985" w14:paraId="2871F1B2" w14:textId="77777777" w:rsidTr="00BA0485">
        <w:trPr>
          <w:trHeight w:val="2040"/>
        </w:trPr>
        <w:tc>
          <w:tcPr>
            <w:tcW w:w="2802" w:type="dxa"/>
          </w:tcPr>
          <w:p w14:paraId="345C44BF" w14:textId="77777777" w:rsidR="00BA0485" w:rsidRPr="003360B9" w:rsidRDefault="00BA0485" w:rsidP="00BA0485">
            <w:pPr>
              <w:ind w:right="715"/>
              <w:jc w:val="both"/>
              <w:rPr>
                <w:rFonts w:ascii="Times New Roman" w:hAnsi="Times New Roman" w:cs="Times New Roman"/>
                <w:b/>
                <w:sz w:val="24"/>
                <w:szCs w:val="24"/>
              </w:rPr>
            </w:pPr>
            <w:proofErr w:type="spellStart"/>
            <w:r>
              <w:rPr>
                <w:rFonts w:ascii="Times New Roman" w:hAnsi="Times New Roman" w:cs="Times New Roman"/>
                <w:b/>
                <w:sz w:val="24"/>
                <w:szCs w:val="24"/>
              </w:rPr>
              <w:t>Микронесиен</w:t>
            </w:r>
            <w:proofErr w:type="spellEnd"/>
            <w:r>
              <w:rPr>
                <w:rFonts w:ascii="Times New Roman" w:hAnsi="Times New Roman" w:cs="Times New Roman"/>
                <w:b/>
                <w:sz w:val="24"/>
                <w:szCs w:val="24"/>
                <w:lang w:val="kk-KZ"/>
              </w:rPr>
              <w:t xml:space="preserve">і </w:t>
            </w:r>
            <w:proofErr w:type="spellStart"/>
            <w:r w:rsidRPr="006F2801">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сыйақыны</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уақтылы</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өтемегені</w:t>
            </w:r>
            <w:proofErr w:type="spellEnd"/>
            <w:r>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үшінөсімпұл</w:t>
            </w:r>
            <w:proofErr w:type="spellEnd"/>
            <w:r w:rsidRPr="006F2801">
              <w:rPr>
                <w:rFonts w:ascii="Times New Roman" w:hAnsi="Times New Roman" w:cs="Times New Roman"/>
                <w:b/>
                <w:sz w:val="24"/>
                <w:szCs w:val="24"/>
              </w:rPr>
              <w:t xml:space="preserve"> (</w:t>
            </w:r>
            <w:proofErr w:type="spellStart"/>
            <w:r w:rsidRPr="006F2801">
              <w:rPr>
                <w:rFonts w:ascii="Times New Roman" w:hAnsi="Times New Roman" w:cs="Times New Roman"/>
                <w:b/>
                <w:sz w:val="24"/>
                <w:szCs w:val="24"/>
              </w:rPr>
              <w:t>тұрақсыздықайыбы</w:t>
            </w:r>
            <w:proofErr w:type="spellEnd"/>
            <w:r w:rsidRPr="006F2801">
              <w:rPr>
                <w:rFonts w:ascii="Times New Roman" w:hAnsi="Times New Roman" w:cs="Times New Roman"/>
                <w:b/>
                <w:sz w:val="24"/>
                <w:szCs w:val="24"/>
              </w:rPr>
              <w:t>)</w:t>
            </w:r>
          </w:p>
        </w:tc>
        <w:tc>
          <w:tcPr>
            <w:tcW w:w="7087" w:type="dxa"/>
            <w:gridSpan w:val="5"/>
          </w:tcPr>
          <w:p w14:paraId="52C62FC6" w14:textId="77777777" w:rsidR="00BA0485" w:rsidRPr="00C4482D" w:rsidRDefault="00BA0485" w:rsidP="00BA0485">
            <w:pPr>
              <w:jc w:val="both"/>
              <w:rPr>
                <w:rFonts w:ascii="Times New Roman" w:eastAsia="Calibri" w:hAnsi="Times New Roman" w:cs="Times New Roman"/>
                <w:sz w:val="24"/>
                <w:szCs w:val="24"/>
              </w:rPr>
            </w:pPr>
            <w:proofErr w:type="spellStart"/>
            <w:r w:rsidRPr="006F2801">
              <w:rPr>
                <w:rFonts w:ascii="Times New Roman" w:eastAsia="Calibri" w:hAnsi="Times New Roman" w:cs="Times New Roman"/>
                <w:sz w:val="24"/>
                <w:szCs w:val="24"/>
              </w:rPr>
              <w:t>Тұрақсыздық</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айыбының</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әрбір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w:t>
            </w:r>
            <w:r w:rsidRPr="006F2801">
              <w:rPr>
                <w:rFonts w:ascii="Times New Roman" w:eastAsia="Calibri" w:hAnsi="Times New Roman" w:cs="Times New Roman"/>
                <w:sz w:val="24"/>
                <w:szCs w:val="24"/>
              </w:rPr>
              <w:t>үнтізбелік</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күн</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міндетте</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мені</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орындамау</w:t>
            </w:r>
            <w:proofErr w:type="spellEnd"/>
            <w:r w:rsidRPr="006F280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тиісінше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орындамау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сомасының</w:t>
            </w:r>
            <w:proofErr w:type="spellEnd"/>
            <w:r>
              <w:rPr>
                <w:rFonts w:ascii="Times New Roman" w:eastAsia="Calibri" w:hAnsi="Times New Roman" w:cs="Times New Roman"/>
                <w:sz w:val="24"/>
                <w:szCs w:val="24"/>
              </w:rPr>
              <w:t xml:space="preserve"> </w:t>
            </w:r>
            <w:r w:rsidRPr="009E3551">
              <w:rPr>
                <w:rFonts w:ascii="Times New Roman" w:eastAsia="Calibri" w:hAnsi="Times New Roman" w:cs="Times New Roman"/>
                <w:sz w:val="24"/>
                <w:szCs w:val="24"/>
                <w:u w:val="single"/>
              </w:rPr>
              <w:t>0,</w:t>
            </w:r>
            <w:r>
              <w:rPr>
                <w:rFonts w:ascii="Times New Roman" w:eastAsia="Calibri" w:hAnsi="Times New Roman" w:cs="Times New Roman"/>
                <w:sz w:val="24"/>
                <w:szCs w:val="24"/>
                <w:u w:val="single"/>
                <w:lang w:val="kk-KZ"/>
              </w:rPr>
              <w:t>3</w:t>
            </w:r>
            <w:r w:rsidRPr="009E3551">
              <w:rPr>
                <w:rFonts w:ascii="Times New Roman" w:eastAsia="Calibri" w:hAnsi="Times New Roman" w:cs="Times New Roman"/>
                <w:sz w:val="24"/>
                <w:szCs w:val="24"/>
                <w:u w:val="single"/>
              </w:rPr>
              <w:t>%</w:t>
            </w:r>
            <w:r w:rsidRPr="006F2801">
              <w:rPr>
                <w:rFonts w:ascii="Times New Roman" w:eastAsia="Calibri" w:hAnsi="Times New Roman" w:cs="Times New Roman"/>
                <w:sz w:val="24"/>
                <w:szCs w:val="24"/>
              </w:rPr>
              <w:t xml:space="preserve"> - </w:t>
            </w:r>
            <w:proofErr w:type="spellStart"/>
            <w:r w:rsidRPr="006F2801">
              <w:rPr>
                <w:rFonts w:ascii="Times New Roman" w:eastAsia="Calibri" w:hAnsi="Times New Roman" w:cs="Times New Roman"/>
                <w:sz w:val="24"/>
                <w:szCs w:val="24"/>
              </w:rPr>
              <w:t>ын</w:t>
            </w:r>
            <w:proofErr w:type="spellEnd"/>
            <w:r>
              <w:rPr>
                <w:rFonts w:ascii="Times New Roman" w:eastAsia="Calibri" w:hAnsi="Times New Roman" w:cs="Times New Roman"/>
                <w:sz w:val="24"/>
                <w:szCs w:val="24"/>
              </w:rPr>
              <w:t xml:space="preserve"> </w:t>
            </w:r>
            <w:proofErr w:type="spellStart"/>
            <w:r w:rsidRPr="006F2801">
              <w:rPr>
                <w:rFonts w:ascii="Times New Roman" w:eastAsia="Calibri" w:hAnsi="Times New Roman" w:cs="Times New Roman"/>
                <w:sz w:val="24"/>
                <w:szCs w:val="24"/>
              </w:rPr>
              <w:t>құрайды</w:t>
            </w:r>
            <w:proofErr w:type="spellEnd"/>
            <w:r w:rsidRPr="006F2801">
              <w:rPr>
                <w:rFonts w:ascii="Times New Roman" w:eastAsia="Calibri" w:hAnsi="Times New Roman" w:cs="Times New Roman"/>
                <w:sz w:val="24"/>
                <w:szCs w:val="24"/>
              </w:rPr>
              <w:t>.</w:t>
            </w:r>
          </w:p>
          <w:p w14:paraId="18239759" w14:textId="77777777" w:rsidR="00BA0485" w:rsidRPr="00877872" w:rsidRDefault="00BA0485" w:rsidP="00BA0485">
            <w:pPr>
              <w:spacing w:before="100" w:beforeAutospacing="1" w:after="100" w:afterAutospacing="1"/>
              <w:jc w:val="both"/>
              <w:rPr>
                <w:rFonts w:ascii="Times New Roman" w:eastAsia="Times New Roman" w:hAnsi="Times New Roman" w:cs="Times New Roman"/>
                <w:sz w:val="24"/>
                <w:szCs w:val="24"/>
                <w:lang w:val="kk-KZ" w:eastAsia="ru-RU"/>
              </w:rPr>
            </w:pPr>
            <w:r w:rsidRPr="006F2801">
              <w:rPr>
                <w:rFonts w:ascii="Times New Roman" w:eastAsia="Calibri" w:hAnsi="Times New Roman" w:cs="Times New Roman"/>
                <w:sz w:val="24"/>
                <w:szCs w:val="24"/>
                <w:lang w:val="kk-KZ"/>
              </w:rPr>
              <w:t xml:space="preserve">Ломбард сыйақыны төлеу жөніндегі міндеттемелер орындалған күннен кейінгі күннен бастап міндеттемелерді орындау мерзімін өткізіп алғаны үшін тұрақсыздық айыбын есептейді. </w:t>
            </w:r>
            <w:r w:rsidRPr="009923FB">
              <w:rPr>
                <w:rFonts w:ascii="Times New Roman" w:eastAsia="Calibri" w:hAnsi="Times New Roman" w:cs="Times New Roman"/>
                <w:sz w:val="24"/>
                <w:szCs w:val="24"/>
                <w:lang w:val="kk-KZ"/>
              </w:rPr>
              <w:t>Егер қарыз алушы кепіл мүлікті кепілдік мерзімі өткеннен кейін сатып алса, тұрақсыздық айыбы кепіл мүлікті сатып алған күнді қоса алғанда, мерзімі өткен бүкіл кезең үшін, бірақ мерзімі өткен күннен бастап күнтізбелік 90 (тоқсан) күннен аспайтын мерзімге есептеледі.</w:t>
            </w:r>
          </w:p>
        </w:tc>
      </w:tr>
      <w:tr w:rsidR="00BA0485" w:rsidRPr="00792985" w14:paraId="1D0B4E85" w14:textId="77777777" w:rsidTr="00BA0485">
        <w:tc>
          <w:tcPr>
            <w:tcW w:w="2802" w:type="dxa"/>
          </w:tcPr>
          <w:p w14:paraId="365214A1" w14:textId="77777777" w:rsidR="00BA0485" w:rsidRPr="00877872" w:rsidRDefault="00BA0485" w:rsidP="00BA0485">
            <w:pPr>
              <w:spacing w:before="100" w:beforeAutospacing="1" w:after="100" w:afterAutospacing="1"/>
              <w:jc w:val="both"/>
              <w:rPr>
                <w:rFonts w:ascii="Times New Roman" w:eastAsia="Times New Roman" w:hAnsi="Times New Roman" w:cs="Times New Roman"/>
                <w:b/>
                <w:sz w:val="24"/>
                <w:szCs w:val="24"/>
                <w:lang w:val="kk-KZ" w:eastAsia="ru-RU"/>
              </w:rPr>
            </w:pPr>
            <w:r w:rsidRPr="009923FB">
              <w:rPr>
                <w:rFonts w:ascii="Times New Roman" w:hAnsi="Times New Roman" w:cs="Times New Roman"/>
                <w:b/>
                <w:sz w:val="24"/>
                <w:szCs w:val="24"/>
                <w:lang w:val="kk-KZ"/>
              </w:rPr>
              <w:t>Қарыз алушының Шарт бойынша міндеттемелерді орындауын қамтамасыз ету</w:t>
            </w:r>
          </w:p>
        </w:tc>
        <w:tc>
          <w:tcPr>
            <w:tcW w:w="7087" w:type="dxa"/>
            <w:gridSpan w:val="5"/>
          </w:tcPr>
          <w:p w14:paraId="05EE2B99" w14:textId="77777777" w:rsidR="00BA0485" w:rsidRPr="00877872" w:rsidRDefault="00BA0485" w:rsidP="00BA0485">
            <w:pPr>
              <w:spacing w:before="100" w:beforeAutospacing="1" w:after="100" w:afterAutospacing="1"/>
              <w:jc w:val="both"/>
              <w:rPr>
                <w:rFonts w:ascii="Times New Roman" w:eastAsia="Times New Roman" w:hAnsi="Times New Roman" w:cs="Times New Roman"/>
                <w:color w:val="000000"/>
                <w:sz w:val="24"/>
                <w:szCs w:val="24"/>
                <w:lang w:val="kk-KZ" w:eastAsia="ru-RU"/>
              </w:rPr>
            </w:pPr>
            <w:r w:rsidRPr="009923FB">
              <w:rPr>
                <w:rFonts w:ascii="Times New Roman" w:eastAsia="Times New Roman" w:hAnsi="Times New Roman" w:cs="Times New Roman"/>
                <w:color w:val="000000"/>
                <w:sz w:val="24"/>
                <w:szCs w:val="24"/>
                <w:lang w:val="kk-KZ" w:eastAsia="ru-RU"/>
              </w:rPr>
              <w:t>Кепіл кепіл берушінің алған микро</w:t>
            </w:r>
            <w:r>
              <w:rPr>
                <w:rFonts w:ascii="Times New Roman" w:eastAsia="Times New Roman" w:hAnsi="Times New Roman" w:cs="Times New Roman"/>
                <w:color w:val="000000"/>
                <w:sz w:val="24"/>
                <w:szCs w:val="24"/>
                <w:lang w:val="kk-KZ" w:eastAsia="ru-RU"/>
              </w:rPr>
              <w:t>несие</w:t>
            </w:r>
            <w:r w:rsidRPr="009923FB">
              <w:rPr>
                <w:rFonts w:ascii="Times New Roman" w:eastAsia="Times New Roman" w:hAnsi="Times New Roman" w:cs="Times New Roman"/>
                <w:color w:val="000000"/>
                <w:sz w:val="24"/>
                <w:szCs w:val="24"/>
                <w:lang w:val="kk-KZ" w:eastAsia="ru-RU"/>
              </w:rPr>
              <w:t xml:space="preserve"> бойынша міндеттемелерді орындауын қамтамасыз ету нысанасы болып табылады.</w:t>
            </w:r>
          </w:p>
        </w:tc>
      </w:tr>
      <w:tr w:rsidR="00BA0485" w:rsidRPr="004A7BE1" w14:paraId="2C685786" w14:textId="77777777" w:rsidTr="00BA0485">
        <w:tc>
          <w:tcPr>
            <w:tcW w:w="2802" w:type="dxa"/>
          </w:tcPr>
          <w:p w14:paraId="55D01829" w14:textId="77777777" w:rsidR="00BA0485" w:rsidRDefault="00BA0485" w:rsidP="00BA0485">
            <w:pPr>
              <w:spacing w:before="100" w:beforeAutospacing="1" w:after="100" w:afterAutospacing="1"/>
              <w:jc w:val="both"/>
              <w:rPr>
                <w:rFonts w:ascii="Times New Roman" w:hAnsi="Times New Roman" w:cs="Times New Roman"/>
                <w:b/>
                <w:sz w:val="24"/>
                <w:szCs w:val="24"/>
                <w:lang w:val="kk-KZ"/>
              </w:rPr>
            </w:pPr>
            <w:r>
              <w:rPr>
                <w:rFonts w:ascii="Times New Roman" w:hAnsi="Times New Roman" w:cs="Times New Roman"/>
                <w:b/>
                <w:sz w:val="24"/>
                <w:szCs w:val="24"/>
                <w:lang w:val="kk-KZ"/>
              </w:rPr>
              <w:t>Кепілді бағалау сомасы</w:t>
            </w:r>
          </w:p>
        </w:tc>
        <w:tc>
          <w:tcPr>
            <w:tcW w:w="2220" w:type="dxa"/>
            <w:gridSpan w:val="3"/>
          </w:tcPr>
          <w:p w14:paraId="2B3BC08D" w14:textId="77777777" w:rsidR="00BA0485" w:rsidRPr="0069384B"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 те</w:t>
            </w:r>
            <w:r>
              <w:rPr>
                <w:rFonts w:ascii="Times New Roman" w:hAnsi="Times New Roman" w:cs="Times New Roman"/>
                <w:sz w:val="24"/>
                <w:szCs w:val="24"/>
                <w:lang w:val="kk-KZ"/>
              </w:rPr>
              <w:t>ң</w:t>
            </w:r>
            <w:proofErr w:type="spellStart"/>
            <w:r w:rsidRPr="0069384B">
              <w:rPr>
                <w:rFonts w:ascii="Times New Roman" w:hAnsi="Times New Roman" w:cs="Times New Roman"/>
                <w:sz w:val="24"/>
                <w:szCs w:val="24"/>
              </w:rPr>
              <w:t>ге</w:t>
            </w:r>
            <w:proofErr w:type="spellEnd"/>
          </w:p>
          <w:p w14:paraId="2E56AB07" w14:textId="77777777" w:rsidR="00BA0485" w:rsidRPr="009923FB" w:rsidRDefault="00BA0485" w:rsidP="00BA0485">
            <w:pPr>
              <w:spacing w:before="100" w:beforeAutospacing="1" w:after="100" w:afterAutospacing="1"/>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rPr>
              <w:t>______</w:t>
            </w:r>
          </w:p>
        </w:tc>
        <w:tc>
          <w:tcPr>
            <w:tcW w:w="4867" w:type="dxa"/>
            <w:gridSpan w:val="2"/>
          </w:tcPr>
          <w:p w14:paraId="4DEC0229" w14:textId="77777777" w:rsidR="00BA0485" w:rsidRPr="0069384B" w:rsidRDefault="00BA0485" w:rsidP="00BA0485">
            <w:pPr>
              <w:jc w:val="both"/>
              <w:rPr>
                <w:rFonts w:ascii="Times New Roman" w:hAnsi="Times New Roman" w:cs="Times New Roman"/>
                <w:sz w:val="24"/>
                <w:szCs w:val="24"/>
              </w:rPr>
            </w:pPr>
            <w:r>
              <w:rPr>
                <w:rFonts w:ascii="Times New Roman" w:hAnsi="Times New Roman" w:cs="Times New Roman"/>
                <w:sz w:val="24"/>
                <w:szCs w:val="24"/>
              </w:rPr>
              <w:t>___________________________ те</w:t>
            </w:r>
            <w:r>
              <w:rPr>
                <w:rFonts w:ascii="Times New Roman" w:hAnsi="Times New Roman" w:cs="Times New Roman"/>
                <w:sz w:val="24"/>
                <w:szCs w:val="24"/>
                <w:lang w:val="kk-KZ"/>
              </w:rPr>
              <w:t>ң</w:t>
            </w:r>
            <w:proofErr w:type="spellStart"/>
            <w:r w:rsidRPr="0069384B">
              <w:rPr>
                <w:rFonts w:ascii="Times New Roman" w:hAnsi="Times New Roman" w:cs="Times New Roman"/>
                <w:sz w:val="24"/>
                <w:szCs w:val="24"/>
              </w:rPr>
              <w:t>ге</w:t>
            </w:r>
            <w:proofErr w:type="spellEnd"/>
          </w:p>
          <w:p w14:paraId="721BB7D5" w14:textId="77777777" w:rsidR="00BA0485" w:rsidRPr="009923FB" w:rsidRDefault="00BA0485" w:rsidP="00BA0485">
            <w:pPr>
              <w:spacing w:before="100" w:beforeAutospacing="1" w:after="100" w:afterAutospacing="1"/>
              <w:jc w:val="both"/>
              <w:rPr>
                <w:rFonts w:ascii="Times New Roman" w:eastAsia="Times New Roman" w:hAnsi="Times New Roman" w:cs="Times New Roman"/>
                <w:color w:val="000000"/>
                <w:sz w:val="24"/>
                <w:szCs w:val="24"/>
                <w:lang w:val="kk-KZ" w:eastAsia="ru-RU"/>
              </w:rPr>
            </w:pPr>
          </w:p>
        </w:tc>
      </w:tr>
    </w:tbl>
    <w:tbl>
      <w:tblPr>
        <w:tblStyle w:val="2"/>
        <w:tblW w:w="9918" w:type="dxa"/>
        <w:tblLayout w:type="fixed"/>
        <w:tblLook w:val="04A0" w:firstRow="1" w:lastRow="0" w:firstColumn="1" w:lastColumn="0" w:noHBand="0" w:noVBand="1"/>
      </w:tblPr>
      <w:tblGrid>
        <w:gridCol w:w="704"/>
        <w:gridCol w:w="6662"/>
        <w:gridCol w:w="2552"/>
      </w:tblGrid>
      <w:tr w:rsidR="00BA0485" w:rsidRPr="0069384B" w14:paraId="2470B495" w14:textId="77777777" w:rsidTr="00BA0485">
        <w:tc>
          <w:tcPr>
            <w:tcW w:w="9918" w:type="dxa"/>
            <w:gridSpan w:val="3"/>
            <w:tcBorders>
              <w:top w:val="single" w:sz="4" w:space="0" w:color="auto"/>
              <w:left w:val="single" w:sz="4" w:space="0" w:color="auto"/>
              <w:bottom w:val="single" w:sz="4" w:space="0" w:color="auto"/>
            </w:tcBorders>
          </w:tcPr>
          <w:p w14:paraId="39F26DF2" w14:textId="77777777" w:rsidR="00BA0485" w:rsidRPr="00D67EEC" w:rsidRDefault="00BA0485" w:rsidP="00BA0485">
            <w:pPr>
              <w:jc w:val="center"/>
              <w:rPr>
                <w:rFonts w:ascii="Times New Roman" w:hAnsi="Times New Roman" w:cs="Times New Roman"/>
                <w:b/>
                <w:bCs/>
                <w:sz w:val="24"/>
                <w:szCs w:val="24"/>
              </w:rPr>
            </w:pPr>
            <w:r w:rsidRPr="00D67EEC">
              <w:rPr>
                <w:rFonts w:ascii="Times New Roman" w:hAnsi="Times New Roman" w:cs="Times New Roman"/>
                <w:b/>
                <w:bCs/>
                <w:sz w:val="24"/>
                <w:szCs w:val="24"/>
                <w:lang w:val="kk-KZ"/>
              </w:rPr>
              <w:t>Атауы және сипаттамасы</w:t>
            </w:r>
          </w:p>
        </w:tc>
      </w:tr>
      <w:tr w:rsidR="00BA0485" w:rsidRPr="0069384B" w14:paraId="4A48C390" w14:textId="77777777" w:rsidTr="00BA0485">
        <w:tc>
          <w:tcPr>
            <w:tcW w:w="704" w:type="dxa"/>
            <w:tcBorders>
              <w:top w:val="single" w:sz="4" w:space="0" w:color="auto"/>
              <w:left w:val="single" w:sz="4" w:space="0" w:color="auto"/>
              <w:bottom w:val="single" w:sz="4" w:space="0" w:color="auto"/>
              <w:right w:val="single" w:sz="4" w:space="0" w:color="auto"/>
            </w:tcBorders>
          </w:tcPr>
          <w:p w14:paraId="12CC7F8A" w14:textId="77777777" w:rsidR="00BA0485" w:rsidRPr="00877872" w:rsidRDefault="00BA0485" w:rsidP="00BA0485">
            <w:pPr>
              <w:jc w:val="both"/>
              <w:rPr>
                <w:rFonts w:ascii="Times New Roman" w:hAnsi="Times New Roman" w:cs="Times New Roman"/>
                <w:b/>
                <w:sz w:val="24"/>
                <w:szCs w:val="24"/>
                <w:lang w:val="kk-KZ"/>
              </w:rPr>
            </w:pPr>
            <w:r w:rsidRPr="0069384B">
              <w:rPr>
                <w:rFonts w:ascii="Times New Roman" w:hAnsi="Times New Roman" w:cs="Times New Roman"/>
                <w:b/>
                <w:sz w:val="24"/>
                <w:szCs w:val="24"/>
              </w:rPr>
              <w:t xml:space="preserve">№ </w:t>
            </w:r>
            <w:r>
              <w:rPr>
                <w:rFonts w:ascii="Times New Roman" w:hAnsi="Times New Roman" w:cs="Times New Roman"/>
                <w:b/>
                <w:sz w:val="24"/>
                <w:szCs w:val="24"/>
                <w:lang w:val="kk-KZ"/>
              </w:rPr>
              <w:t>т/т</w:t>
            </w:r>
          </w:p>
        </w:tc>
        <w:tc>
          <w:tcPr>
            <w:tcW w:w="6662" w:type="dxa"/>
            <w:tcBorders>
              <w:left w:val="single" w:sz="4" w:space="0" w:color="auto"/>
            </w:tcBorders>
          </w:tcPr>
          <w:p w14:paraId="4A458894" w14:textId="77777777" w:rsidR="00BA0485" w:rsidRPr="008F2933" w:rsidRDefault="00BA0485" w:rsidP="00BA0485">
            <w:pPr>
              <w:jc w:val="center"/>
              <w:rPr>
                <w:rFonts w:ascii="Times New Roman" w:hAnsi="Times New Roman" w:cs="Times New Roman"/>
                <w:sz w:val="24"/>
                <w:szCs w:val="24"/>
                <w:lang w:val="kk-KZ"/>
              </w:rPr>
            </w:pPr>
            <w:r w:rsidRPr="00835357">
              <w:rPr>
                <w:rFonts w:ascii="Times New Roman" w:hAnsi="Times New Roman" w:cs="Times New Roman"/>
                <w:b/>
                <w:sz w:val="24"/>
                <w:szCs w:val="24"/>
                <w:lang w:val="kk-KZ"/>
              </w:rPr>
              <w:t>Кепілдің атауы және оның сипаттамасы</w:t>
            </w:r>
          </w:p>
        </w:tc>
        <w:tc>
          <w:tcPr>
            <w:tcW w:w="2552" w:type="dxa"/>
          </w:tcPr>
          <w:p w14:paraId="68957F7D" w14:textId="77777777" w:rsidR="00BA0485" w:rsidRPr="00D67EEC" w:rsidRDefault="00BA0485" w:rsidP="00BA0485">
            <w:pPr>
              <w:jc w:val="center"/>
              <w:rPr>
                <w:rFonts w:ascii="Times New Roman" w:hAnsi="Times New Roman" w:cs="Times New Roman"/>
                <w:b/>
                <w:bCs/>
                <w:sz w:val="24"/>
                <w:szCs w:val="24"/>
                <w:lang w:val="kk-KZ"/>
              </w:rPr>
            </w:pPr>
            <w:r w:rsidRPr="00D67EEC">
              <w:rPr>
                <w:rFonts w:ascii="Times New Roman" w:hAnsi="Times New Roman" w:cs="Times New Roman"/>
                <w:b/>
                <w:bCs/>
                <w:sz w:val="24"/>
                <w:szCs w:val="24"/>
              </w:rPr>
              <w:t>С</w:t>
            </w:r>
            <w:r w:rsidRPr="00D67EEC">
              <w:rPr>
                <w:rFonts w:ascii="Times New Roman" w:hAnsi="Times New Roman" w:cs="Times New Roman"/>
                <w:b/>
                <w:bCs/>
                <w:sz w:val="24"/>
                <w:szCs w:val="24"/>
                <w:lang w:val="kk-KZ"/>
              </w:rPr>
              <w:t>омасы</w:t>
            </w:r>
          </w:p>
        </w:tc>
      </w:tr>
      <w:tr w:rsidR="00BA0485" w:rsidRPr="0069384B" w14:paraId="18B383AB" w14:textId="77777777" w:rsidTr="00BA0485">
        <w:tc>
          <w:tcPr>
            <w:tcW w:w="704" w:type="dxa"/>
            <w:tcBorders>
              <w:top w:val="single" w:sz="4" w:space="0" w:color="auto"/>
              <w:left w:val="single" w:sz="4" w:space="0" w:color="auto"/>
              <w:bottom w:val="single" w:sz="4" w:space="0" w:color="auto"/>
              <w:right w:val="single" w:sz="4" w:space="0" w:color="auto"/>
            </w:tcBorders>
          </w:tcPr>
          <w:p w14:paraId="64834D64" w14:textId="77777777" w:rsidR="00BA0485" w:rsidRPr="0069384B" w:rsidRDefault="00BA0485" w:rsidP="00BA0485">
            <w:pPr>
              <w:jc w:val="both"/>
              <w:rPr>
                <w:rFonts w:ascii="Times New Roman" w:hAnsi="Times New Roman" w:cs="Times New Roman"/>
                <w:b/>
                <w:sz w:val="24"/>
                <w:szCs w:val="24"/>
              </w:rPr>
            </w:pPr>
          </w:p>
        </w:tc>
        <w:tc>
          <w:tcPr>
            <w:tcW w:w="6662" w:type="dxa"/>
            <w:tcBorders>
              <w:left w:val="single" w:sz="4" w:space="0" w:color="auto"/>
            </w:tcBorders>
          </w:tcPr>
          <w:p w14:paraId="1C3CEC9E" w14:textId="77777777" w:rsidR="00BA0485" w:rsidRPr="00835357" w:rsidRDefault="00BA0485" w:rsidP="00BA0485">
            <w:pPr>
              <w:jc w:val="center"/>
              <w:rPr>
                <w:rFonts w:ascii="Times New Roman" w:hAnsi="Times New Roman" w:cs="Times New Roman"/>
                <w:b/>
                <w:sz w:val="24"/>
                <w:szCs w:val="24"/>
                <w:lang w:val="kk-KZ"/>
              </w:rPr>
            </w:pPr>
          </w:p>
        </w:tc>
        <w:tc>
          <w:tcPr>
            <w:tcW w:w="2552" w:type="dxa"/>
          </w:tcPr>
          <w:p w14:paraId="684E2377" w14:textId="77777777" w:rsidR="00BA0485" w:rsidRPr="0069384B" w:rsidRDefault="00BA0485" w:rsidP="00BA0485">
            <w:pPr>
              <w:jc w:val="center"/>
              <w:rPr>
                <w:rFonts w:ascii="Times New Roman" w:hAnsi="Times New Roman" w:cs="Times New Roman"/>
                <w:sz w:val="24"/>
                <w:szCs w:val="24"/>
              </w:rPr>
            </w:pPr>
          </w:p>
        </w:tc>
      </w:tr>
      <w:tr w:rsidR="00BA0485" w:rsidRPr="0069384B" w14:paraId="2E483026" w14:textId="77777777" w:rsidTr="00BA0485">
        <w:tc>
          <w:tcPr>
            <w:tcW w:w="704" w:type="dxa"/>
            <w:tcBorders>
              <w:top w:val="single" w:sz="4" w:space="0" w:color="auto"/>
              <w:left w:val="single" w:sz="4" w:space="0" w:color="auto"/>
              <w:bottom w:val="single" w:sz="4" w:space="0" w:color="auto"/>
              <w:right w:val="single" w:sz="4" w:space="0" w:color="auto"/>
            </w:tcBorders>
          </w:tcPr>
          <w:p w14:paraId="39CEFF21" w14:textId="77777777" w:rsidR="00BA0485" w:rsidRPr="0069384B" w:rsidRDefault="00BA0485" w:rsidP="00BA0485">
            <w:pPr>
              <w:jc w:val="both"/>
              <w:rPr>
                <w:rFonts w:ascii="Times New Roman" w:hAnsi="Times New Roman" w:cs="Times New Roman"/>
                <w:b/>
                <w:sz w:val="24"/>
                <w:szCs w:val="24"/>
              </w:rPr>
            </w:pPr>
          </w:p>
        </w:tc>
        <w:tc>
          <w:tcPr>
            <w:tcW w:w="6662" w:type="dxa"/>
            <w:tcBorders>
              <w:left w:val="single" w:sz="4" w:space="0" w:color="auto"/>
            </w:tcBorders>
          </w:tcPr>
          <w:p w14:paraId="551E5DD1" w14:textId="77777777" w:rsidR="00BA0485" w:rsidRPr="00835357" w:rsidRDefault="00BA0485" w:rsidP="00BA0485">
            <w:pPr>
              <w:jc w:val="center"/>
              <w:rPr>
                <w:rFonts w:ascii="Times New Roman" w:hAnsi="Times New Roman" w:cs="Times New Roman"/>
                <w:b/>
                <w:sz w:val="24"/>
                <w:szCs w:val="24"/>
                <w:lang w:val="kk-KZ"/>
              </w:rPr>
            </w:pPr>
          </w:p>
        </w:tc>
        <w:tc>
          <w:tcPr>
            <w:tcW w:w="2552" w:type="dxa"/>
          </w:tcPr>
          <w:p w14:paraId="09020A0C" w14:textId="77777777" w:rsidR="00BA0485" w:rsidRPr="0069384B" w:rsidRDefault="00BA0485" w:rsidP="00BA0485">
            <w:pPr>
              <w:jc w:val="center"/>
              <w:rPr>
                <w:rFonts w:ascii="Times New Roman" w:hAnsi="Times New Roman" w:cs="Times New Roman"/>
                <w:sz w:val="24"/>
                <w:szCs w:val="24"/>
              </w:rPr>
            </w:pPr>
          </w:p>
        </w:tc>
      </w:tr>
    </w:tbl>
    <w:p w14:paraId="226BE7B7" w14:textId="77777777" w:rsidR="00BA0485" w:rsidRPr="00835357" w:rsidRDefault="00BA0485" w:rsidP="00BA0485">
      <w:pPr>
        <w:spacing w:after="0" w:line="240" w:lineRule="auto"/>
        <w:jc w:val="both"/>
        <w:rPr>
          <w:rFonts w:ascii="Times New Roman" w:hAnsi="Times New Roman" w:cs="Times New Roman"/>
          <w:sz w:val="24"/>
          <w:szCs w:val="32"/>
        </w:rPr>
      </w:pPr>
      <w:proofErr w:type="spellStart"/>
      <w:r w:rsidRPr="00835357">
        <w:rPr>
          <w:rFonts w:ascii="Times New Roman" w:eastAsia="Times New Roman" w:hAnsi="Times New Roman" w:cs="Times New Roman"/>
          <w:b/>
          <w:color w:val="000000"/>
          <w:sz w:val="24"/>
          <w:szCs w:val="32"/>
          <w:shd w:val="clear" w:color="auto" w:fill="FFFFFF"/>
        </w:rPr>
        <w:t>Шарттың</w:t>
      </w:r>
      <w:proofErr w:type="spellEnd"/>
      <w:r>
        <w:rPr>
          <w:rFonts w:ascii="Times New Roman" w:eastAsia="Times New Roman" w:hAnsi="Times New Roman" w:cs="Times New Roman"/>
          <w:b/>
          <w:color w:val="000000"/>
          <w:sz w:val="24"/>
          <w:szCs w:val="32"/>
          <w:shd w:val="clear" w:color="auto" w:fill="FFFFFF"/>
        </w:rPr>
        <w:t xml:space="preserve"> </w:t>
      </w:r>
      <w:proofErr w:type="spellStart"/>
      <w:r w:rsidRPr="00835357">
        <w:rPr>
          <w:rFonts w:ascii="Times New Roman" w:eastAsia="Times New Roman" w:hAnsi="Times New Roman" w:cs="Times New Roman"/>
          <w:b/>
          <w:color w:val="000000"/>
          <w:sz w:val="24"/>
          <w:szCs w:val="32"/>
          <w:shd w:val="clear" w:color="auto" w:fill="FFFFFF"/>
        </w:rPr>
        <w:t>қолданылу</w:t>
      </w:r>
      <w:proofErr w:type="spellEnd"/>
      <w:r>
        <w:rPr>
          <w:rFonts w:ascii="Times New Roman" w:eastAsia="Times New Roman" w:hAnsi="Times New Roman" w:cs="Times New Roman"/>
          <w:b/>
          <w:color w:val="000000"/>
          <w:sz w:val="24"/>
          <w:szCs w:val="32"/>
          <w:shd w:val="clear" w:color="auto" w:fill="FFFFFF"/>
        </w:rPr>
        <w:t xml:space="preserve"> </w:t>
      </w:r>
      <w:r w:rsidRPr="00835357">
        <w:rPr>
          <w:rFonts w:ascii="Times New Roman" w:eastAsia="Times New Roman" w:hAnsi="Times New Roman" w:cs="Times New Roman"/>
          <w:b/>
          <w:color w:val="000000"/>
          <w:sz w:val="24"/>
          <w:szCs w:val="32"/>
          <w:shd w:val="clear" w:color="auto" w:fill="FFFFFF"/>
        </w:rPr>
        <w:t>мерзімі</w:t>
      </w:r>
      <w:r>
        <w:rPr>
          <w:rFonts w:ascii="Times New Roman" w:hAnsi="Times New Roman" w:cs="Times New Roman"/>
          <w:sz w:val="24"/>
          <w:szCs w:val="32"/>
        </w:rPr>
        <w:t>20___</w:t>
      </w:r>
      <w:proofErr w:type="gramStart"/>
      <w:r>
        <w:rPr>
          <w:rFonts w:ascii="Times New Roman" w:hAnsi="Times New Roman" w:cs="Times New Roman"/>
          <w:sz w:val="24"/>
          <w:szCs w:val="32"/>
        </w:rPr>
        <w:t>ж.«</w:t>
      </w:r>
      <w:proofErr w:type="gramEnd"/>
      <w:r>
        <w:rPr>
          <w:rFonts w:ascii="Times New Roman" w:hAnsi="Times New Roman" w:cs="Times New Roman"/>
          <w:sz w:val="24"/>
          <w:szCs w:val="32"/>
        </w:rPr>
        <w:t>____»</w:t>
      </w:r>
      <w:r w:rsidRPr="00835357">
        <w:rPr>
          <w:rFonts w:ascii="Times New Roman" w:hAnsi="Times New Roman" w:cs="Times New Roman"/>
          <w:sz w:val="24"/>
          <w:szCs w:val="32"/>
        </w:rPr>
        <w:t>________ бастап</w:t>
      </w:r>
      <w:r>
        <w:rPr>
          <w:rFonts w:ascii="Times New Roman" w:hAnsi="Times New Roman" w:cs="Times New Roman"/>
          <w:sz w:val="24"/>
          <w:szCs w:val="32"/>
        </w:rPr>
        <w:t>20___</w:t>
      </w:r>
      <w:r w:rsidRPr="00835357">
        <w:rPr>
          <w:rFonts w:ascii="Times New Roman" w:hAnsi="Times New Roman" w:cs="Times New Roman"/>
          <w:sz w:val="24"/>
          <w:szCs w:val="32"/>
        </w:rPr>
        <w:t>ж.</w:t>
      </w:r>
      <w:r>
        <w:rPr>
          <w:rFonts w:ascii="Times New Roman" w:hAnsi="Times New Roman" w:cs="Times New Roman"/>
          <w:sz w:val="24"/>
          <w:szCs w:val="32"/>
        </w:rPr>
        <w:t>«____»</w:t>
      </w:r>
      <w:r w:rsidRPr="00835357">
        <w:rPr>
          <w:rFonts w:ascii="Times New Roman" w:hAnsi="Times New Roman" w:cs="Times New Roman"/>
          <w:sz w:val="24"/>
          <w:szCs w:val="32"/>
        </w:rPr>
        <w:t>_________бойынша</w:t>
      </w:r>
    </w:p>
    <w:p w14:paraId="20A51D04" w14:textId="77777777" w:rsidR="00BA0485" w:rsidRPr="00835357" w:rsidRDefault="00BA0485" w:rsidP="00BA0485">
      <w:pPr>
        <w:spacing w:after="0" w:line="240" w:lineRule="auto"/>
        <w:jc w:val="both"/>
        <w:rPr>
          <w:rFonts w:ascii="Times New Roman" w:hAnsi="Times New Roman" w:cs="Times New Roman"/>
          <w:sz w:val="24"/>
          <w:szCs w:val="32"/>
        </w:rPr>
      </w:pPr>
      <w:proofErr w:type="spellStart"/>
      <w:r w:rsidRPr="00493377">
        <w:rPr>
          <w:rFonts w:ascii="Times New Roman" w:hAnsi="Times New Roman" w:cs="Times New Roman"/>
          <w:b/>
          <w:sz w:val="24"/>
          <w:szCs w:val="32"/>
        </w:rPr>
        <w:t>Кепілдік</w:t>
      </w:r>
      <w:proofErr w:type="spellEnd"/>
      <w:r>
        <w:rPr>
          <w:rFonts w:ascii="Times New Roman" w:hAnsi="Times New Roman" w:cs="Times New Roman"/>
          <w:b/>
          <w:sz w:val="24"/>
          <w:szCs w:val="32"/>
        </w:rPr>
        <w:t xml:space="preserve"> </w:t>
      </w:r>
      <w:proofErr w:type="spellStart"/>
      <w:r w:rsidRPr="00493377">
        <w:rPr>
          <w:rFonts w:ascii="Times New Roman" w:hAnsi="Times New Roman" w:cs="Times New Roman"/>
          <w:b/>
          <w:sz w:val="24"/>
          <w:szCs w:val="32"/>
        </w:rPr>
        <w:t>мерзімі</w:t>
      </w:r>
      <w:proofErr w:type="spellEnd"/>
      <w:r w:rsidRPr="00835357">
        <w:rPr>
          <w:rFonts w:ascii="Times New Roman" w:hAnsi="Times New Roman" w:cs="Times New Roman"/>
          <w:sz w:val="24"/>
          <w:szCs w:val="32"/>
        </w:rPr>
        <w:t xml:space="preserve"> 20__ж. “__</w:t>
      </w:r>
      <w:proofErr w:type="gramStart"/>
      <w:r w:rsidRPr="00835357">
        <w:rPr>
          <w:rFonts w:ascii="Times New Roman" w:hAnsi="Times New Roman" w:cs="Times New Roman"/>
          <w:sz w:val="24"/>
          <w:szCs w:val="32"/>
        </w:rPr>
        <w:t>_”_</w:t>
      </w:r>
      <w:proofErr w:type="gramEnd"/>
      <w:r w:rsidRPr="00835357">
        <w:rPr>
          <w:rFonts w:ascii="Times New Roman" w:hAnsi="Times New Roman" w:cs="Times New Roman"/>
          <w:sz w:val="24"/>
          <w:szCs w:val="32"/>
        </w:rPr>
        <w:t xml:space="preserve">______ </w:t>
      </w:r>
      <w:proofErr w:type="spellStart"/>
      <w:r w:rsidRPr="00835357">
        <w:rPr>
          <w:rFonts w:ascii="Times New Roman" w:hAnsi="Times New Roman" w:cs="Times New Roman"/>
          <w:sz w:val="24"/>
          <w:szCs w:val="32"/>
        </w:rPr>
        <w:t>бастап</w:t>
      </w:r>
      <w:proofErr w:type="spellEnd"/>
      <w:r w:rsidRPr="00835357">
        <w:rPr>
          <w:rFonts w:ascii="Times New Roman" w:hAnsi="Times New Roman" w:cs="Times New Roman"/>
          <w:sz w:val="24"/>
          <w:szCs w:val="32"/>
        </w:rPr>
        <w:t xml:space="preserve"> 20___ж. “___”_______ </w:t>
      </w:r>
      <w:proofErr w:type="spellStart"/>
      <w:r w:rsidRPr="00835357">
        <w:rPr>
          <w:rFonts w:ascii="Times New Roman" w:hAnsi="Times New Roman" w:cs="Times New Roman"/>
          <w:sz w:val="24"/>
          <w:szCs w:val="32"/>
        </w:rPr>
        <w:t>дейін</w:t>
      </w:r>
      <w:proofErr w:type="spellEnd"/>
    </w:p>
    <w:p w14:paraId="7956EB81" w14:textId="77777777" w:rsidR="00BA0485" w:rsidRDefault="00BA0485" w:rsidP="00BA0485">
      <w:pPr>
        <w:pStyle w:val="a4"/>
        <w:ind w:left="284"/>
        <w:rPr>
          <w:b/>
          <w:sz w:val="24"/>
          <w:szCs w:val="24"/>
        </w:rPr>
      </w:pPr>
    </w:p>
    <w:p w14:paraId="1695B7E4" w14:textId="77777777" w:rsidR="00BA0485" w:rsidRPr="00835357" w:rsidRDefault="00BA0485" w:rsidP="00BA0485">
      <w:pPr>
        <w:pStyle w:val="a4"/>
        <w:ind w:left="644"/>
        <w:jc w:val="center"/>
        <w:rPr>
          <w:b/>
          <w:sz w:val="24"/>
          <w:szCs w:val="24"/>
        </w:rPr>
      </w:pPr>
      <w:r>
        <w:rPr>
          <w:b/>
          <w:sz w:val="24"/>
          <w:szCs w:val="24"/>
          <w:lang w:val="kk-KZ"/>
        </w:rPr>
        <w:t>1</w:t>
      </w:r>
      <w:r w:rsidRPr="00835357">
        <w:rPr>
          <w:rFonts w:eastAsia="Calibri"/>
          <w:sz w:val="24"/>
          <w:szCs w:val="24"/>
        </w:rPr>
        <w:t xml:space="preserve">. </w:t>
      </w:r>
      <w:proofErr w:type="spellStart"/>
      <w:r w:rsidRPr="00835357">
        <w:rPr>
          <w:rFonts w:eastAsia="Calibri"/>
          <w:b/>
          <w:sz w:val="24"/>
          <w:szCs w:val="24"/>
        </w:rPr>
        <w:t>Жалпышарттар</w:t>
      </w:r>
      <w:proofErr w:type="spellEnd"/>
    </w:p>
    <w:p w14:paraId="08BC5B68" w14:textId="77777777" w:rsidR="00BA0485" w:rsidRDefault="00BA0485" w:rsidP="00BA0485">
      <w:pPr>
        <w:tabs>
          <w:tab w:val="left" w:pos="851"/>
        </w:tabs>
        <w:spacing w:after="0" w:line="240" w:lineRule="auto"/>
        <w:jc w:val="both"/>
        <w:rPr>
          <w:rFonts w:ascii="Times New Roman" w:eastAsia="Calibri" w:hAnsi="Times New Roman" w:cs="Times New Roman"/>
          <w:sz w:val="24"/>
          <w:szCs w:val="24"/>
          <w:lang w:val="kk-KZ"/>
        </w:rPr>
      </w:pPr>
    </w:p>
    <w:p w14:paraId="3D0B5363" w14:textId="77777777" w:rsidR="00BA0485" w:rsidRPr="00835357" w:rsidRDefault="00BA0485" w:rsidP="00BA0485">
      <w:pPr>
        <w:tabs>
          <w:tab w:val="left" w:pos="426"/>
        </w:tabs>
        <w:spacing w:after="0" w:line="240" w:lineRule="auto"/>
        <w:ind w:firstLine="39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0848FD">
        <w:rPr>
          <w:rFonts w:ascii="Times New Roman" w:eastAsia="Calibri" w:hAnsi="Times New Roman" w:cs="Times New Roman"/>
          <w:b/>
          <w:sz w:val="24"/>
          <w:szCs w:val="24"/>
          <w:lang w:val="kk-KZ"/>
        </w:rPr>
        <w:t>1.1.</w:t>
      </w:r>
      <w:r w:rsidRPr="00835357">
        <w:rPr>
          <w:rFonts w:ascii="Times New Roman" w:eastAsia="Calibri" w:hAnsi="Times New Roman" w:cs="Times New Roman"/>
          <w:sz w:val="24"/>
          <w:szCs w:val="24"/>
          <w:lang w:val="kk-KZ"/>
        </w:rPr>
        <w:t xml:space="preserve"> Қарыз алушы кепіл билеті бойынша міндеттемелерін орындамаған не тиісінше орындамаған кезде Ломбард мынадай шаралар қолдануға құқылы:</w:t>
      </w:r>
    </w:p>
    <w:p w14:paraId="768AD60D" w14:textId="77777777" w:rsidR="00BA0485" w:rsidRPr="00924623" w:rsidRDefault="00BA0485" w:rsidP="00BA0485">
      <w:pPr>
        <w:pStyle w:val="a4"/>
        <w:tabs>
          <w:tab w:val="left" w:pos="851"/>
        </w:tabs>
        <w:ind w:left="0" w:firstLine="397"/>
        <w:jc w:val="both"/>
        <w:rPr>
          <w:rFonts w:eastAsia="Calibri"/>
          <w:sz w:val="24"/>
          <w:szCs w:val="24"/>
          <w:lang w:val="kk-KZ"/>
        </w:rPr>
      </w:pPr>
      <w:r>
        <w:rPr>
          <w:rFonts w:eastAsia="Calibri"/>
          <w:sz w:val="24"/>
          <w:szCs w:val="24"/>
          <w:lang w:val="kk-KZ"/>
        </w:rPr>
        <w:t>1) қарыз алушыдан микронесие</w:t>
      </w:r>
      <w:r w:rsidRPr="00924623">
        <w:rPr>
          <w:rFonts w:eastAsia="Calibri"/>
          <w:sz w:val="24"/>
          <w:szCs w:val="24"/>
          <w:lang w:val="kk-KZ"/>
        </w:rPr>
        <w:t xml:space="preserve"> сомасын өтеуді және сыйақы мен тұрақсыздық айыбын төлеуді талап етуге құқылы;</w:t>
      </w:r>
    </w:p>
    <w:p w14:paraId="4742AFCD" w14:textId="77777777" w:rsidR="00BA0485" w:rsidRPr="00924623" w:rsidRDefault="00BA0485" w:rsidP="00BA0485">
      <w:pPr>
        <w:pStyle w:val="a4"/>
        <w:tabs>
          <w:tab w:val="left" w:pos="851"/>
        </w:tabs>
        <w:ind w:left="0" w:firstLine="397"/>
        <w:jc w:val="both"/>
        <w:rPr>
          <w:rFonts w:eastAsia="Calibri"/>
          <w:sz w:val="24"/>
          <w:szCs w:val="24"/>
          <w:lang w:val="kk-KZ"/>
        </w:rPr>
      </w:pPr>
      <w:r>
        <w:rPr>
          <w:rFonts w:eastAsia="Calibri"/>
          <w:sz w:val="24"/>
          <w:szCs w:val="24"/>
          <w:lang w:val="kk-KZ"/>
        </w:rPr>
        <w:t>2) микронесиені</w:t>
      </w:r>
      <w:r w:rsidRPr="00924623">
        <w:rPr>
          <w:rFonts w:eastAsia="Calibri"/>
          <w:sz w:val="24"/>
          <w:szCs w:val="24"/>
          <w:lang w:val="kk-KZ"/>
        </w:rPr>
        <w:t xml:space="preserve"> қайтару мерзімі аяқталғаннан кейін,оның ішінде сомасы 1</w:t>
      </w:r>
      <w:r>
        <w:rPr>
          <w:rFonts w:eastAsia="Calibri"/>
          <w:sz w:val="24"/>
          <w:szCs w:val="24"/>
          <w:lang w:val="kk-KZ"/>
        </w:rPr>
        <w:t>00 АЕК-тен асатын микронесиелер</w:t>
      </w:r>
      <w:r w:rsidRPr="00924623">
        <w:rPr>
          <w:rFonts w:eastAsia="Calibri"/>
          <w:sz w:val="24"/>
          <w:szCs w:val="24"/>
          <w:lang w:val="kk-KZ"/>
        </w:rPr>
        <w:t xml:space="preserve"> үшін нотариустың атқарушылық жазбасы негізінде кепілдік мүліктен өндіріп алуға;</w:t>
      </w:r>
    </w:p>
    <w:p w14:paraId="645F27B5" w14:textId="77777777" w:rsidR="00BA0485" w:rsidRPr="00924623" w:rsidRDefault="00BA0485" w:rsidP="00BA0485">
      <w:pPr>
        <w:pStyle w:val="a4"/>
        <w:tabs>
          <w:tab w:val="left" w:pos="851"/>
        </w:tabs>
        <w:ind w:left="0" w:firstLine="397"/>
        <w:jc w:val="both"/>
        <w:rPr>
          <w:rFonts w:eastAsia="Calibri"/>
          <w:sz w:val="24"/>
          <w:szCs w:val="24"/>
          <w:lang w:val="kk-KZ"/>
        </w:rPr>
      </w:pPr>
      <w:r>
        <w:rPr>
          <w:rFonts w:eastAsia="Calibri"/>
          <w:sz w:val="24"/>
          <w:szCs w:val="24"/>
          <w:lang w:val="kk-KZ"/>
        </w:rPr>
        <w:t>3</w:t>
      </w:r>
      <w:r w:rsidRPr="00924623">
        <w:rPr>
          <w:rFonts w:eastAsia="Calibri"/>
          <w:sz w:val="24"/>
          <w:szCs w:val="24"/>
          <w:lang w:val="kk-KZ"/>
        </w:rPr>
        <w:t>) қарыз алушыны қосымша хабардар етпестен, кепілдегі мүлікті сауда-саттықты (аукционды) өткізу жолымен мәжбүрлеп соттан тыс тәртіппен не Сауда-саттықты дербес өткізбестен дербес өткізуге құқылы;</w:t>
      </w:r>
    </w:p>
    <w:p w14:paraId="31833B99" w14:textId="77777777" w:rsidR="00BA0485" w:rsidRDefault="00BA0485" w:rsidP="00BA0485">
      <w:pPr>
        <w:pStyle w:val="a4"/>
        <w:tabs>
          <w:tab w:val="left" w:pos="851"/>
        </w:tabs>
        <w:ind w:left="0" w:firstLine="397"/>
        <w:jc w:val="both"/>
        <w:rPr>
          <w:rFonts w:eastAsia="Calibri"/>
          <w:sz w:val="24"/>
          <w:szCs w:val="24"/>
          <w:lang w:val="kk-KZ"/>
        </w:rPr>
      </w:pPr>
      <w:r>
        <w:rPr>
          <w:rFonts w:eastAsia="Calibri"/>
          <w:sz w:val="24"/>
          <w:szCs w:val="24"/>
          <w:lang w:val="kk-KZ"/>
        </w:rPr>
        <w:t>4</w:t>
      </w:r>
      <w:r w:rsidRPr="00924623">
        <w:rPr>
          <w:rFonts w:eastAsia="Calibri"/>
          <w:sz w:val="24"/>
          <w:szCs w:val="24"/>
          <w:lang w:val="kk-KZ"/>
        </w:rPr>
        <w:t>) кепіл затын ломбардтың меншігіне айналдыруға құқығы бар</w:t>
      </w:r>
      <w:r w:rsidRPr="00BA0485">
        <w:rPr>
          <w:rFonts w:eastAsia="Calibri"/>
          <w:sz w:val="24"/>
          <w:szCs w:val="24"/>
          <w:lang w:val="kk-KZ"/>
        </w:rPr>
        <w:t>;</w:t>
      </w:r>
    </w:p>
    <w:p w14:paraId="12922531" w14:textId="77777777" w:rsidR="00BA0485" w:rsidRPr="00BA0485" w:rsidRDefault="00BA0485" w:rsidP="00BA0485">
      <w:pPr>
        <w:pStyle w:val="a4"/>
        <w:numPr>
          <w:ilvl w:val="0"/>
          <w:numId w:val="25"/>
        </w:numPr>
        <w:tabs>
          <w:tab w:val="left" w:pos="709"/>
        </w:tabs>
        <w:jc w:val="both"/>
        <w:rPr>
          <w:sz w:val="24"/>
          <w:szCs w:val="24"/>
          <w:lang w:val="kk-KZ"/>
        </w:rPr>
      </w:pPr>
      <w:r w:rsidRPr="00BA0485">
        <w:rPr>
          <w:sz w:val="24"/>
          <w:szCs w:val="24"/>
          <w:lang w:val="kk-KZ"/>
        </w:rPr>
        <w:t>Сотқа дейінгі өндіріп алу және реттеу үшін берешекті коллекторлық агенттікке беру.</w:t>
      </w:r>
    </w:p>
    <w:p w14:paraId="0BA97CA8" w14:textId="77777777" w:rsidR="00BA0485" w:rsidRPr="00924623"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t>1.2.</w:t>
      </w:r>
      <w:r w:rsidRPr="00924623">
        <w:rPr>
          <w:rFonts w:ascii="Times New Roman" w:eastAsia="Calibri" w:hAnsi="Times New Roman" w:cs="Times New Roman"/>
          <w:sz w:val="24"/>
          <w:szCs w:val="24"/>
          <w:lang w:val="kk-KZ"/>
        </w:rPr>
        <w:t xml:space="preserve"> Кепіл билетінің қолданылу мерзімі оған қол қойылған сәттен бастап күшіне енеді және Қарыз алушы міндеттемелерді толық орындағанға дейін қолданылады.</w:t>
      </w:r>
    </w:p>
    <w:p w14:paraId="001FE0D3" w14:textId="77777777" w:rsidR="00BA0485" w:rsidRPr="00924623"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t>1.3.</w:t>
      </w:r>
      <w:r w:rsidRPr="00924623">
        <w:rPr>
          <w:rFonts w:ascii="Times New Roman" w:eastAsia="Calibri" w:hAnsi="Times New Roman" w:cs="Times New Roman"/>
          <w:sz w:val="24"/>
          <w:szCs w:val="24"/>
          <w:lang w:val="kk-KZ"/>
        </w:rPr>
        <w:t xml:space="preserve"> Тараптар қосылу шартына және ҚР заңнамасына сәйкес жауапты болады.</w:t>
      </w:r>
    </w:p>
    <w:p w14:paraId="62009D12" w14:textId="77777777" w:rsidR="00BA0485" w:rsidRPr="00924623"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lastRenderedPageBreak/>
        <w:t>1.4.</w:t>
      </w:r>
      <w:r w:rsidRPr="00924623">
        <w:rPr>
          <w:rFonts w:ascii="Times New Roman" w:eastAsia="Calibri" w:hAnsi="Times New Roman" w:cs="Times New Roman"/>
          <w:sz w:val="24"/>
          <w:szCs w:val="24"/>
          <w:lang w:val="kk-KZ"/>
        </w:rPr>
        <w:t xml:space="preserve"> Ломбардтың бір қарыз алушыға қатысты кепіл билеті бойынша құқықты (талап етуді) бірнеше адамға беруге құқығы жоқ.</w:t>
      </w:r>
    </w:p>
    <w:p w14:paraId="4C96B200" w14:textId="77777777" w:rsidR="00BA0485" w:rsidRPr="00924623"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t>1.5.</w:t>
      </w:r>
      <w:r w:rsidRPr="00924623">
        <w:rPr>
          <w:rFonts w:ascii="Times New Roman" w:eastAsia="Calibri" w:hAnsi="Times New Roman" w:cs="Times New Roman"/>
          <w:sz w:val="24"/>
          <w:szCs w:val="24"/>
          <w:lang w:val="kk-KZ"/>
        </w:rPr>
        <w:t xml:space="preserve"> Осы </w:t>
      </w:r>
      <w:r>
        <w:rPr>
          <w:rFonts w:ascii="Times New Roman" w:eastAsia="Calibri" w:hAnsi="Times New Roman" w:cs="Times New Roman"/>
          <w:sz w:val="24"/>
          <w:szCs w:val="24"/>
          <w:lang w:val="kk-KZ"/>
        </w:rPr>
        <w:t>кепіл билеті бойынша микронесие</w:t>
      </w:r>
      <w:r w:rsidRPr="00924623">
        <w:rPr>
          <w:rFonts w:ascii="Times New Roman" w:eastAsia="Calibri" w:hAnsi="Times New Roman" w:cs="Times New Roman"/>
          <w:sz w:val="24"/>
          <w:szCs w:val="24"/>
          <w:lang w:val="kk-KZ"/>
        </w:rPr>
        <w:t xml:space="preserve"> сомасын ұлғайтуға тыйым салынады.</w:t>
      </w:r>
    </w:p>
    <w:p w14:paraId="4C3798E5" w14:textId="77777777" w:rsidR="00BA0485"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t>1.6.</w:t>
      </w:r>
      <w:r>
        <w:rPr>
          <w:rFonts w:ascii="Times New Roman" w:eastAsia="Calibri" w:hAnsi="Times New Roman" w:cs="Times New Roman"/>
          <w:sz w:val="24"/>
          <w:szCs w:val="24"/>
          <w:lang w:val="kk-KZ"/>
        </w:rPr>
        <w:t xml:space="preserve"> Микронесие</w:t>
      </w:r>
      <w:r w:rsidRPr="00924623">
        <w:rPr>
          <w:rFonts w:ascii="Times New Roman" w:eastAsia="Calibri" w:hAnsi="Times New Roman" w:cs="Times New Roman"/>
          <w:sz w:val="24"/>
          <w:szCs w:val="24"/>
          <w:lang w:val="kk-KZ"/>
        </w:rPr>
        <w:t xml:space="preserve"> н</w:t>
      </w:r>
      <w:r>
        <w:rPr>
          <w:rFonts w:ascii="Times New Roman" w:eastAsia="Calibri" w:hAnsi="Times New Roman" w:cs="Times New Roman"/>
          <w:sz w:val="24"/>
          <w:szCs w:val="24"/>
          <w:lang w:val="kk-KZ"/>
        </w:rPr>
        <w:t>ысанасын қоспағанда, микронесие</w:t>
      </w:r>
      <w:r w:rsidRPr="00924623">
        <w:rPr>
          <w:rFonts w:ascii="Times New Roman" w:eastAsia="Calibri" w:hAnsi="Times New Roman" w:cs="Times New Roman"/>
          <w:sz w:val="24"/>
          <w:szCs w:val="24"/>
          <w:lang w:val="kk-KZ"/>
        </w:rPr>
        <w:t xml:space="preserve"> беру туралы шартта көзделген сыйақы мен тұрақсыздық айыбының (айыппұлдың, өсімпұлдың) сомасын қоса алғанда, Қарыз алушының кепіл билеті бойынша барлық төлемдері жиынтығында </w:t>
      </w:r>
      <w:r>
        <w:rPr>
          <w:rFonts w:ascii="Times New Roman" w:eastAsia="Calibri" w:hAnsi="Times New Roman" w:cs="Times New Roman"/>
          <w:sz w:val="24"/>
          <w:szCs w:val="24"/>
          <w:lang w:val="kk-KZ"/>
        </w:rPr>
        <w:t>кепіл билеті қолданылуының</w:t>
      </w:r>
      <w:r w:rsidRPr="00924623">
        <w:rPr>
          <w:rFonts w:ascii="Times New Roman" w:eastAsia="Calibri" w:hAnsi="Times New Roman" w:cs="Times New Roman"/>
          <w:sz w:val="24"/>
          <w:szCs w:val="24"/>
          <w:lang w:val="kk-KZ"/>
        </w:rPr>
        <w:t xml:space="preserve"> </w:t>
      </w:r>
      <w:r w:rsidRPr="00854B5F">
        <w:rPr>
          <w:rFonts w:ascii="Times New Roman" w:eastAsia="Times New Roman" w:hAnsi="Times New Roman" w:cs="Times New Roman"/>
          <w:sz w:val="24"/>
          <w:szCs w:val="24"/>
          <w:shd w:val="clear" w:color="auto" w:fill="FFFFFF"/>
          <w:lang w:val="kk-KZ"/>
        </w:rPr>
        <w:t>барлық әрекет ету мерзіміне</w:t>
      </w:r>
      <w:r>
        <w:rPr>
          <w:rFonts w:ascii="Times New Roman" w:eastAsia="Calibri" w:hAnsi="Times New Roman" w:cs="Times New Roman"/>
          <w:sz w:val="24"/>
          <w:szCs w:val="24"/>
          <w:lang w:val="kk-KZ"/>
        </w:rPr>
        <w:t xml:space="preserve"> берілген микронесие</w:t>
      </w:r>
      <w:r w:rsidRPr="00924623">
        <w:rPr>
          <w:rFonts w:ascii="Times New Roman" w:eastAsia="Calibri" w:hAnsi="Times New Roman" w:cs="Times New Roman"/>
          <w:sz w:val="24"/>
          <w:szCs w:val="24"/>
          <w:lang w:val="kk-KZ"/>
        </w:rPr>
        <w:t xml:space="preserve"> </w:t>
      </w:r>
      <w:r w:rsidRPr="00854B5F">
        <w:rPr>
          <w:rFonts w:ascii="Times New Roman" w:eastAsia="Times New Roman" w:hAnsi="Times New Roman" w:cs="Times New Roman"/>
          <w:sz w:val="24"/>
          <w:szCs w:val="24"/>
          <w:shd w:val="clear" w:color="auto" w:fill="FFFFFF"/>
          <w:lang w:val="kk-KZ"/>
        </w:rPr>
        <w:t xml:space="preserve">сомасының жартысынан </w:t>
      </w:r>
      <w:r w:rsidRPr="00924623">
        <w:rPr>
          <w:rFonts w:ascii="Times New Roman" w:eastAsia="Calibri" w:hAnsi="Times New Roman" w:cs="Times New Roman"/>
          <w:sz w:val="24"/>
          <w:szCs w:val="24"/>
          <w:lang w:val="kk-KZ"/>
        </w:rPr>
        <w:t>аспауға тиіс.</w:t>
      </w:r>
    </w:p>
    <w:p w14:paraId="0BF15C71" w14:textId="77777777" w:rsidR="00BA0485" w:rsidRPr="004A4370" w:rsidRDefault="00BA0485" w:rsidP="00BA0485">
      <w:pPr>
        <w:pStyle w:val="a4"/>
        <w:numPr>
          <w:ilvl w:val="0"/>
          <w:numId w:val="26"/>
        </w:numPr>
        <w:tabs>
          <w:tab w:val="left" w:pos="851"/>
        </w:tabs>
        <w:ind w:left="0" w:firstLine="397"/>
        <w:jc w:val="both"/>
        <w:rPr>
          <w:vanish/>
          <w:sz w:val="24"/>
          <w:szCs w:val="24"/>
          <w:highlight w:val="yellow"/>
          <w:shd w:val="clear" w:color="auto" w:fill="FFFFFF"/>
        </w:rPr>
      </w:pPr>
    </w:p>
    <w:p w14:paraId="457406F5" w14:textId="77777777" w:rsidR="00BA0485" w:rsidRPr="004A4370" w:rsidRDefault="00BA0485" w:rsidP="00BA0485">
      <w:pPr>
        <w:pStyle w:val="a4"/>
        <w:numPr>
          <w:ilvl w:val="0"/>
          <w:numId w:val="26"/>
        </w:numPr>
        <w:tabs>
          <w:tab w:val="left" w:pos="851"/>
        </w:tabs>
        <w:ind w:left="0" w:firstLine="397"/>
        <w:jc w:val="both"/>
        <w:rPr>
          <w:vanish/>
          <w:sz w:val="24"/>
          <w:szCs w:val="24"/>
          <w:highlight w:val="yellow"/>
          <w:shd w:val="clear" w:color="auto" w:fill="FFFFFF"/>
        </w:rPr>
      </w:pPr>
    </w:p>
    <w:p w14:paraId="0F3BCFC8" w14:textId="77777777" w:rsidR="00BA0485" w:rsidRPr="004A4370" w:rsidRDefault="00BA0485" w:rsidP="00BA0485">
      <w:pPr>
        <w:pStyle w:val="a4"/>
        <w:numPr>
          <w:ilvl w:val="0"/>
          <w:numId w:val="26"/>
        </w:numPr>
        <w:tabs>
          <w:tab w:val="left" w:pos="851"/>
        </w:tabs>
        <w:ind w:left="0" w:firstLine="397"/>
        <w:jc w:val="both"/>
        <w:rPr>
          <w:vanish/>
          <w:sz w:val="24"/>
          <w:szCs w:val="24"/>
          <w:highlight w:val="yellow"/>
          <w:shd w:val="clear" w:color="auto" w:fill="FFFFFF"/>
        </w:rPr>
      </w:pPr>
    </w:p>
    <w:p w14:paraId="049ED8EB" w14:textId="77777777" w:rsidR="00BA0485" w:rsidRPr="004A4370" w:rsidRDefault="00BA0485" w:rsidP="00BA0485">
      <w:pPr>
        <w:pStyle w:val="a4"/>
        <w:numPr>
          <w:ilvl w:val="0"/>
          <w:numId w:val="26"/>
        </w:numPr>
        <w:tabs>
          <w:tab w:val="left" w:pos="851"/>
        </w:tabs>
        <w:ind w:left="0" w:firstLine="397"/>
        <w:jc w:val="both"/>
        <w:rPr>
          <w:vanish/>
          <w:sz w:val="24"/>
          <w:szCs w:val="24"/>
          <w:highlight w:val="yellow"/>
          <w:shd w:val="clear" w:color="auto" w:fill="FFFFFF"/>
        </w:rPr>
      </w:pPr>
    </w:p>
    <w:p w14:paraId="5CF457C2" w14:textId="77777777" w:rsidR="00BA0485" w:rsidRPr="004A4370" w:rsidRDefault="00BA0485" w:rsidP="00BA0485">
      <w:pPr>
        <w:pStyle w:val="a4"/>
        <w:numPr>
          <w:ilvl w:val="0"/>
          <w:numId w:val="26"/>
        </w:numPr>
        <w:tabs>
          <w:tab w:val="left" w:pos="851"/>
        </w:tabs>
        <w:ind w:left="0" w:firstLine="397"/>
        <w:jc w:val="both"/>
        <w:rPr>
          <w:vanish/>
          <w:sz w:val="24"/>
          <w:szCs w:val="24"/>
          <w:highlight w:val="yellow"/>
          <w:shd w:val="clear" w:color="auto" w:fill="FFFFFF"/>
        </w:rPr>
      </w:pPr>
    </w:p>
    <w:p w14:paraId="24D783A5" w14:textId="77777777" w:rsidR="00BA0485" w:rsidRDefault="00BA0485" w:rsidP="00BA0485">
      <w:pPr>
        <w:tabs>
          <w:tab w:val="left" w:pos="851"/>
        </w:tabs>
        <w:spacing w:after="0" w:line="240" w:lineRule="auto"/>
        <w:ind w:firstLine="397"/>
        <w:jc w:val="both"/>
        <w:rPr>
          <w:rFonts w:ascii="Times New Roman" w:eastAsia="Calibri" w:hAnsi="Times New Roman" w:cs="Times New Roman"/>
          <w:sz w:val="24"/>
          <w:szCs w:val="24"/>
          <w:lang w:val="kk-KZ"/>
        </w:rPr>
      </w:pPr>
      <w:r w:rsidRPr="000848FD">
        <w:rPr>
          <w:rFonts w:ascii="Times New Roman" w:eastAsia="Calibri" w:hAnsi="Times New Roman" w:cs="Times New Roman"/>
          <w:b/>
          <w:sz w:val="24"/>
          <w:szCs w:val="24"/>
          <w:lang w:val="kk-KZ"/>
        </w:rPr>
        <w:t>1.7.</w:t>
      </w:r>
      <w:r w:rsidRPr="005B63D3">
        <w:rPr>
          <w:rFonts w:ascii="Times New Roman" w:eastAsia="Calibri" w:hAnsi="Times New Roman" w:cs="Times New Roman"/>
          <w:sz w:val="24"/>
          <w:szCs w:val="24"/>
          <w:lang w:val="kk-KZ"/>
        </w:rPr>
        <w:t xml:space="preserve"> Тараптардың келісімі бойынша қолданыстағы немесе </w:t>
      </w:r>
      <w:r>
        <w:rPr>
          <w:rFonts w:ascii="Times New Roman" w:eastAsia="Calibri" w:hAnsi="Times New Roman" w:cs="Times New Roman"/>
          <w:sz w:val="24"/>
          <w:szCs w:val="24"/>
          <w:lang w:val="kk-KZ"/>
        </w:rPr>
        <w:t>жақсарту шарттарында микронесие</w:t>
      </w:r>
      <w:r w:rsidRPr="005B63D3">
        <w:rPr>
          <w:rFonts w:ascii="Times New Roman" w:eastAsia="Calibri" w:hAnsi="Times New Roman" w:cs="Times New Roman"/>
          <w:sz w:val="24"/>
          <w:szCs w:val="24"/>
          <w:lang w:val="kk-KZ"/>
        </w:rPr>
        <w:t xml:space="preserve"> беру туралы кепіл билетінің қолданылу мерзімі ұзартылуы мүмкін.</w:t>
      </w:r>
    </w:p>
    <w:p w14:paraId="7AE2266E" w14:textId="77777777" w:rsidR="00BA0485" w:rsidRPr="005B63D3" w:rsidRDefault="00BA0485" w:rsidP="00BA0485">
      <w:pPr>
        <w:tabs>
          <w:tab w:val="left" w:pos="851"/>
        </w:tabs>
        <w:spacing w:after="0" w:line="240" w:lineRule="auto"/>
        <w:ind w:firstLine="397"/>
        <w:jc w:val="both"/>
        <w:rPr>
          <w:rFonts w:ascii="Times New Roman" w:hAnsi="Times New Roman" w:cs="Times New Roman"/>
          <w:sz w:val="24"/>
          <w:szCs w:val="24"/>
          <w:lang w:val="kk-KZ"/>
        </w:rPr>
      </w:pPr>
    </w:p>
    <w:p w14:paraId="50E953D4" w14:textId="77777777" w:rsidR="00BA0485" w:rsidRPr="00B83CE0" w:rsidRDefault="00BA0485" w:rsidP="00BA0485">
      <w:pPr>
        <w:tabs>
          <w:tab w:val="left" w:pos="4714"/>
        </w:tabs>
        <w:spacing w:after="0" w:line="240" w:lineRule="auto"/>
        <w:ind w:right="165" w:firstLine="397"/>
        <w:jc w:val="center"/>
        <w:rPr>
          <w:rFonts w:ascii="Times New Roman" w:eastAsia="Times New Roman" w:hAnsi="Times New Roman" w:cs="Times New Roman"/>
          <w:b/>
          <w:sz w:val="24"/>
          <w:szCs w:val="24"/>
          <w:shd w:val="clear" w:color="auto" w:fill="FFFFFF"/>
          <w:lang w:val="kk-KZ"/>
        </w:rPr>
      </w:pPr>
      <w:r w:rsidRPr="00B83CE0">
        <w:rPr>
          <w:rFonts w:ascii="Times New Roman" w:eastAsia="Times New Roman" w:hAnsi="Times New Roman" w:cs="Times New Roman"/>
          <w:b/>
          <w:sz w:val="24"/>
          <w:szCs w:val="24"/>
          <w:shd w:val="clear" w:color="auto" w:fill="FFFFFF"/>
          <w:lang w:val="kk-KZ"/>
        </w:rPr>
        <w:t>2. Өзге шарттар</w:t>
      </w:r>
    </w:p>
    <w:p w14:paraId="2241CE40" w14:textId="77777777" w:rsidR="00BA0485" w:rsidRPr="00BA0485" w:rsidRDefault="00BA0485" w:rsidP="00BA0485">
      <w:pPr>
        <w:spacing w:after="0" w:line="240" w:lineRule="auto"/>
        <w:ind w:right="70" w:firstLine="397"/>
        <w:contextualSpacing/>
        <w:jc w:val="both"/>
        <w:rPr>
          <w:rFonts w:ascii="Times New Roman" w:eastAsia="Times New Roman" w:hAnsi="Times New Roman" w:cs="Times New Roman"/>
          <w:color w:val="000000"/>
          <w:sz w:val="24"/>
          <w:szCs w:val="24"/>
          <w:lang w:val="kk-KZ"/>
        </w:rPr>
      </w:pPr>
      <w:r w:rsidRPr="000848FD">
        <w:rPr>
          <w:rFonts w:ascii="Times New Roman" w:eastAsia="Times New Roman" w:hAnsi="Times New Roman" w:cs="Times New Roman"/>
          <w:b/>
          <w:sz w:val="24"/>
          <w:szCs w:val="24"/>
          <w:shd w:val="clear" w:color="auto" w:fill="FFFFFF"/>
          <w:lang w:val="kk-KZ"/>
        </w:rPr>
        <w:t>2.1.</w:t>
      </w:r>
      <w:r w:rsidRPr="00B83CE0">
        <w:rPr>
          <w:rFonts w:ascii="Times New Roman" w:eastAsia="Times New Roman" w:hAnsi="Times New Roman" w:cs="Times New Roman"/>
          <w:sz w:val="24"/>
          <w:szCs w:val="24"/>
          <w:shd w:val="clear" w:color="auto" w:fill="FFFFFF"/>
          <w:lang w:val="kk-KZ"/>
        </w:rPr>
        <w:t xml:space="preserve"> Осы кепілдік билетке қол қоя отырып, Қарыз алушы ломбардқа қарыз алушының дербес деректерін жинауға және өңдеуге және пайдалануға (ломбардтың массивтерінде және/немесе дерекқорларында қағаз тасығыштарда және/немесе электрондық форматта жинауды, өңдеуді және сақтауды қоса алғанда),</w:t>
      </w:r>
      <w:r>
        <w:rPr>
          <w:rFonts w:ascii="Times New Roman" w:eastAsia="Times New Roman" w:hAnsi="Times New Roman" w:cs="Times New Roman"/>
          <w:sz w:val="24"/>
          <w:szCs w:val="24"/>
          <w:shd w:val="clear" w:color="auto" w:fill="FFFFFF"/>
          <w:lang w:val="kk-KZ"/>
        </w:rPr>
        <w:t xml:space="preserve"> сондай-ақ ломбард</w:t>
      </w:r>
      <w:r w:rsidRPr="00B83CE0">
        <w:rPr>
          <w:rFonts w:ascii="Times New Roman" w:eastAsia="Times New Roman" w:hAnsi="Times New Roman" w:cs="Times New Roman"/>
          <w:sz w:val="24"/>
          <w:szCs w:val="24"/>
          <w:shd w:val="clear" w:color="auto" w:fill="FFFFFF"/>
          <w:lang w:val="kk-KZ"/>
        </w:rPr>
        <w:t xml:space="preserve"> шарт жасасқан "Мемлекеттік кредиттік бюро" АҚ-ға және ішкі істер органдарына қарыз алушы туралы ақпаратты беруге</w:t>
      </w:r>
      <w:r>
        <w:rPr>
          <w:rFonts w:ascii="Times New Roman" w:eastAsia="Times New Roman" w:hAnsi="Times New Roman" w:cs="Times New Roman"/>
          <w:sz w:val="24"/>
          <w:szCs w:val="24"/>
          <w:shd w:val="clear" w:color="auto" w:fill="FFFFFF"/>
          <w:lang w:val="kk-KZ"/>
        </w:rPr>
        <w:t>,</w:t>
      </w:r>
      <w:r w:rsidRPr="00E62D38">
        <w:rPr>
          <w:rFonts w:ascii="Times New Roman" w:eastAsia="Times New Roman" w:hAnsi="Times New Roman" w:cs="Times New Roman"/>
          <w:sz w:val="24"/>
          <w:szCs w:val="24"/>
          <w:shd w:val="clear" w:color="auto" w:fill="FFFFFF"/>
          <w:lang w:val="kk-KZ"/>
        </w:rPr>
        <w:t xml:space="preserve">және болашақта келіп түсетін деректерді қоса алғанда, ломбардқа және ішкі істер органдарына кредиттік бюродан кредиттік есеп </w:t>
      </w:r>
      <w:r w:rsidRPr="00BA0485">
        <w:rPr>
          <w:rFonts w:ascii="Times New Roman" w:eastAsia="Times New Roman" w:hAnsi="Times New Roman" w:cs="Times New Roman"/>
          <w:sz w:val="24"/>
          <w:szCs w:val="24"/>
          <w:shd w:val="clear" w:color="auto" w:fill="FFFFFF"/>
          <w:lang w:val="kk-KZ"/>
        </w:rPr>
        <w:t xml:space="preserve">беру. Ломбард микроқаржы қызметі туралы заңнамада көрсетілген тұлғаларға Кепіл билеті бойынша құқықты (талап етуді) Қарыз алушының келісімінсіз беруге құқылы. Құқық (талап) кімге берілгені, құқық (талап) үшінші тұлғаға өткен кезде Қазақстан Республикасының заңнамасында кредитордың қарыз алушымен қарым-қатынасына қойылатын талаптар мен шектеулер олардың күшін қарыз алушының үшінші тұлғамен құқықтық қатынастарына кеңейтеді. </w:t>
      </w:r>
    </w:p>
    <w:p w14:paraId="519225BF" w14:textId="77777777" w:rsidR="00BA0485" w:rsidRPr="00B83CE0" w:rsidRDefault="00BA0485" w:rsidP="00BA0485">
      <w:pPr>
        <w:tabs>
          <w:tab w:val="left" w:pos="4714"/>
        </w:tabs>
        <w:spacing w:after="0" w:line="240" w:lineRule="auto"/>
        <w:ind w:right="165" w:firstLine="397"/>
        <w:jc w:val="both"/>
        <w:rPr>
          <w:rFonts w:ascii="Times New Roman" w:eastAsia="Times New Roman" w:hAnsi="Times New Roman" w:cs="Times New Roman"/>
          <w:sz w:val="24"/>
          <w:szCs w:val="24"/>
          <w:shd w:val="clear" w:color="auto" w:fill="FFFFFF"/>
          <w:lang w:val="kk-KZ"/>
        </w:rPr>
      </w:pPr>
      <w:r w:rsidRPr="000848FD">
        <w:rPr>
          <w:rFonts w:ascii="Times New Roman" w:eastAsia="Times New Roman" w:hAnsi="Times New Roman" w:cs="Times New Roman"/>
          <w:b/>
          <w:sz w:val="24"/>
          <w:szCs w:val="24"/>
          <w:shd w:val="clear" w:color="auto" w:fill="FFFFFF"/>
          <w:lang w:val="kk-KZ"/>
        </w:rPr>
        <w:t>2.2.</w:t>
      </w:r>
      <w:r w:rsidRPr="00B83CE0">
        <w:rPr>
          <w:rFonts w:ascii="Times New Roman" w:eastAsia="Times New Roman" w:hAnsi="Times New Roman" w:cs="Times New Roman"/>
          <w:sz w:val="24"/>
          <w:szCs w:val="24"/>
          <w:shd w:val="clear" w:color="auto" w:fill="FFFFFF"/>
          <w:lang w:val="kk-KZ"/>
        </w:rPr>
        <w:t>Қарыз алушы осы кепілдік билетке қол</w:t>
      </w:r>
      <w:r>
        <w:rPr>
          <w:rFonts w:ascii="Times New Roman" w:eastAsia="Times New Roman" w:hAnsi="Times New Roman" w:cs="Times New Roman"/>
          <w:sz w:val="24"/>
          <w:szCs w:val="24"/>
          <w:shd w:val="clear" w:color="auto" w:fill="FFFFFF"/>
          <w:lang w:val="kk-KZ"/>
        </w:rPr>
        <w:t xml:space="preserve"> қойылғанға дейін микронесиелер</w:t>
      </w:r>
      <w:r w:rsidRPr="00B83CE0">
        <w:rPr>
          <w:rFonts w:ascii="Times New Roman" w:eastAsia="Times New Roman" w:hAnsi="Times New Roman" w:cs="Times New Roman"/>
          <w:sz w:val="24"/>
          <w:szCs w:val="24"/>
          <w:shd w:val="clear" w:color="auto" w:fill="FFFFFF"/>
          <w:lang w:val="kk-KZ"/>
        </w:rPr>
        <w:t xml:space="preserve"> беру ережелерімен және қосылу шартымен танысқанын және келісетінін растайды.</w:t>
      </w:r>
    </w:p>
    <w:p w14:paraId="6EBEE893" w14:textId="77777777" w:rsidR="00BA0485" w:rsidRPr="00B83CE0" w:rsidRDefault="00BA0485" w:rsidP="00BA0485">
      <w:pPr>
        <w:tabs>
          <w:tab w:val="left" w:pos="4714"/>
        </w:tabs>
        <w:spacing w:after="0" w:line="240" w:lineRule="auto"/>
        <w:ind w:right="165" w:firstLine="397"/>
        <w:jc w:val="both"/>
        <w:rPr>
          <w:rFonts w:ascii="Times New Roman" w:eastAsia="Times New Roman" w:hAnsi="Times New Roman" w:cs="Times New Roman"/>
          <w:sz w:val="24"/>
          <w:szCs w:val="24"/>
          <w:shd w:val="clear" w:color="auto" w:fill="FFFFFF"/>
          <w:lang w:val="kk-KZ"/>
        </w:rPr>
      </w:pPr>
      <w:r w:rsidRPr="000848FD">
        <w:rPr>
          <w:rFonts w:ascii="Times New Roman" w:eastAsia="Times New Roman" w:hAnsi="Times New Roman" w:cs="Times New Roman"/>
          <w:b/>
          <w:sz w:val="24"/>
          <w:szCs w:val="24"/>
          <w:shd w:val="clear" w:color="auto" w:fill="FFFFFF"/>
          <w:lang w:val="kk-KZ"/>
        </w:rPr>
        <w:t>2.3.</w:t>
      </w:r>
      <w:r>
        <w:rPr>
          <w:rFonts w:ascii="Times New Roman" w:eastAsia="Times New Roman" w:hAnsi="Times New Roman" w:cs="Times New Roman"/>
          <w:sz w:val="24"/>
          <w:szCs w:val="24"/>
          <w:shd w:val="clear" w:color="auto" w:fill="FFFFFF"/>
          <w:lang w:val="kk-KZ"/>
        </w:rPr>
        <w:t xml:space="preserve"> Қарыз алушы микронесие</w:t>
      </w:r>
      <w:r w:rsidRPr="00B83CE0">
        <w:rPr>
          <w:rFonts w:ascii="Times New Roman" w:eastAsia="Times New Roman" w:hAnsi="Times New Roman" w:cs="Times New Roman"/>
          <w:sz w:val="24"/>
          <w:szCs w:val="24"/>
          <w:shd w:val="clear" w:color="auto" w:fill="FFFFFF"/>
          <w:lang w:val="kk-KZ"/>
        </w:rPr>
        <w:t xml:space="preserve"> алуға байланысты өзінің құқықтары мен міндеттері туралы тиісті түрде хабардар етілгенін растайды.</w:t>
      </w:r>
    </w:p>
    <w:p w14:paraId="2CED4797" w14:textId="77777777" w:rsidR="00BA0485" w:rsidRDefault="00BA0485" w:rsidP="00BA0485">
      <w:pPr>
        <w:tabs>
          <w:tab w:val="left" w:pos="4714"/>
        </w:tabs>
        <w:spacing w:after="0" w:line="240" w:lineRule="auto"/>
        <w:ind w:right="165" w:firstLine="397"/>
        <w:jc w:val="both"/>
        <w:rPr>
          <w:rFonts w:ascii="Times New Roman" w:eastAsia="Times New Roman" w:hAnsi="Times New Roman" w:cs="Times New Roman"/>
          <w:sz w:val="24"/>
          <w:szCs w:val="24"/>
          <w:shd w:val="clear" w:color="auto" w:fill="FFFFFF"/>
          <w:lang w:val="kk-KZ"/>
        </w:rPr>
      </w:pPr>
      <w:r w:rsidRPr="000848FD">
        <w:rPr>
          <w:rFonts w:ascii="Times New Roman" w:eastAsia="Times New Roman" w:hAnsi="Times New Roman" w:cs="Times New Roman"/>
          <w:b/>
          <w:sz w:val="24"/>
          <w:szCs w:val="24"/>
          <w:shd w:val="clear" w:color="auto" w:fill="FFFFFF"/>
          <w:lang w:val="kk-KZ"/>
        </w:rPr>
        <w:t>2.4.</w:t>
      </w:r>
      <w:r w:rsidRPr="00E62D38">
        <w:rPr>
          <w:rFonts w:ascii="Times New Roman" w:eastAsia="Times New Roman" w:hAnsi="Times New Roman" w:cs="Times New Roman"/>
          <w:sz w:val="24"/>
          <w:szCs w:val="24"/>
          <w:shd w:val="clear" w:color="auto" w:fill="FFFFFF"/>
          <w:lang w:val="kk-KZ"/>
        </w:rPr>
        <w:t xml:space="preserve"> Қарыз алушы Ломбард келіскен кезде кепіл билетінде Ломбард қарыз алушыға берген басқа микро</w:t>
      </w:r>
      <w:r>
        <w:rPr>
          <w:rFonts w:ascii="Times New Roman" w:eastAsia="Times New Roman" w:hAnsi="Times New Roman" w:cs="Times New Roman"/>
          <w:sz w:val="24"/>
          <w:szCs w:val="24"/>
          <w:shd w:val="clear" w:color="auto" w:fill="FFFFFF"/>
          <w:lang w:val="kk-KZ"/>
        </w:rPr>
        <w:t>несиелер</w:t>
      </w:r>
      <w:r w:rsidRPr="00E62D38">
        <w:rPr>
          <w:rFonts w:ascii="Times New Roman" w:eastAsia="Times New Roman" w:hAnsi="Times New Roman" w:cs="Times New Roman"/>
          <w:sz w:val="24"/>
          <w:szCs w:val="24"/>
          <w:shd w:val="clear" w:color="auto" w:fill="FFFFFF"/>
          <w:lang w:val="kk-KZ"/>
        </w:rPr>
        <w:t xml:space="preserve"> бойынша қамтамасыз ету ретінде көрсетілген кепіл мүлкін беруге құқылы.</w:t>
      </w:r>
    </w:p>
    <w:p w14:paraId="25E02CD2" w14:textId="77777777" w:rsidR="00BA0485" w:rsidRDefault="00BA0485" w:rsidP="00BA0485">
      <w:pPr>
        <w:tabs>
          <w:tab w:val="left" w:pos="4714"/>
        </w:tabs>
        <w:spacing w:after="0" w:line="240" w:lineRule="auto"/>
        <w:ind w:right="165" w:firstLine="397"/>
        <w:contextualSpacing/>
        <w:jc w:val="both"/>
        <w:rPr>
          <w:rFonts w:ascii="Times New Roman" w:eastAsia="Calibri" w:hAnsi="Times New Roman" w:cs="Times New Roman"/>
          <w:color w:val="000000" w:themeColor="text1"/>
          <w:sz w:val="24"/>
          <w:szCs w:val="24"/>
          <w:lang w:val="kk-KZ"/>
        </w:rPr>
      </w:pPr>
      <w:r w:rsidRPr="000848FD">
        <w:rPr>
          <w:rFonts w:ascii="Times New Roman" w:eastAsia="Calibri" w:hAnsi="Times New Roman" w:cs="Times New Roman"/>
          <w:b/>
          <w:color w:val="000000" w:themeColor="text1"/>
          <w:sz w:val="24"/>
          <w:szCs w:val="24"/>
          <w:lang w:val="kk-KZ"/>
        </w:rPr>
        <w:t>2.5.</w:t>
      </w:r>
      <w:r w:rsidRPr="00E62D38">
        <w:rPr>
          <w:rFonts w:ascii="Times New Roman" w:eastAsia="Calibri" w:hAnsi="Times New Roman" w:cs="Times New Roman"/>
          <w:color w:val="000000" w:themeColor="text1"/>
          <w:sz w:val="24"/>
          <w:szCs w:val="24"/>
          <w:lang w:val="kk-KZ"/>
        </w:rPr>
        <w:t xml:space="preserve"> Тараптар осымен келіседі және кепіл мүлкінің сауда-саттығы туралы хабарламаларды қоса алғанда, Ломбардтан қарыз алушыға кез келген хабарламалар тиісті тәсілмен ресімделген және мұндай хабар</w:t>
      </w:r>
    </w:p>
    <w:p w14:paraId="24243A46" w14:textId="77777777" w:rsidR="00BA0485" w:rsidRPr="00E62D38" w:rsidRDefault="00BA0485" w:rsidP="00BA0485">
      <w:pPr>
        <w:tabs>
          <w:tab w:val="left" w:pos="4714"/>
        </w:tabs>
        <w:spacing w:after="0" w:line="240" w:lineRule="auto"/>
        <w:ind w:right="165"/>
        <w:contextualSpacing/>
        <w:jc w:val="both"/>
        <w:rPr>
          <w:rFonts w:ascii="Times New Roman" w:eastAsia="Calibri" w:hAnsi="Times New Roman" w:cs="Times New Roman"/>
          <w:color w:val="000000" w:themeColor="text1"/>
          <w:sz w:val="24"/>
          <w:szCs w:val="24"/>
          <w:lang w:val="kk-KZ"/>
        </w:rPr>
      </w:pPr>
      <w:r w:rsidRPr="00E62D38">
        <w:rPr>
          <w:rFonts w:ascii="Times New Roman" w:eastAsia="Calibri" w:hAnsi="Times New Roman" w:cs="Times New Roman"/>
          <w:color w:val="000000" w:themeColor="text1"/>
          <w:sz w:val="24"/>
          <w:szCs w:val="24"/>
          <w:lang w:val="kk-KZ"/>
        </w:rPr>
        <w:t>ламалар ломбардтың таңдауы бойынша мынадай тәсілдердің бірімен жіберілген кезде Қарыз алушыға жеткізілген болып есептелетінін растайды:</w:t>
      </w:r>
    </w:p>
    <w:p w14:paraId="1CDC5BEF" w14:textId="77777777" w:rsidR="00BA0485" w:rsidRPr="00E62D38" w:rsidRDefault="00BA0485" w:rsidP="00BA0485">
      <w:pPr>
        <w:tabs>
          <w:tab w:val="left" w:pos="4714"/>
        </w:tabs>
        <w:spacing w:after="0" w:line="240" w:lineRule="auto"/>
        <w:ind w:right="165" w:firstLine="397"/>
        <w:contextualSpacing/>
        <w:jc w:val="both"/>
        <w:rPr>
          <w:rFonts w:ascii="Times New Roman" w:eastAsia="Calibri" w:hAnsi="Times New Roman" w:cs="Times New Roman"/>
          <w:color w:val="000000" w:themeColor="text1"/>
          <w:sz w:val="24"/>
          <w:szCs w:val="24"/>
          <w:lang w:val="kk-KZ"/>
        </w:rPr>
      </w:pPr>
      <w:r w:rsidRPr="00E62D38">
        <w:rPr>
          <w:rFonts w:ascii="Times New Roman" w:eastAsia="Calibri" w:hAnsi="Times New Roman" w:cs="Times New Roman"/>
          <w:color w:val="000000" w:themeColor="text1"/>
          <w:sz w:val="24"/>
          <w:szCs w:val="24"/>
          <w:lang w:val="kk-KZ"/>
        </w:rPr>
        <w:t>- кепіл билетінде көрсетілген Қарыз алушының мобильді нөміріне мәтіндік хабарлама түрінде және / немесе;</w:t>
      </w:r>
    </w:p>
    <w:p w14:paraId="4CBFA4C2" w14:textId="77777777" w:rsidR="00BA0485" w:rsidRPr="00E62D38" w:rsidRDefault="00BA0485" w:rsidP="00BA0485">
      <w:pPr>
        <w:tabs>
          <w:tab w:val="left" w:pos="4714"/>
        </w:tabs>
        <w:spacing w:after="0" w:line="240" w:lineRule="auto"/>
        <w:ind w:right="165" w:firstLine="397"/>
        <w:contextualSpacing/>
        <w:jc w:val="both"/>
        <w:rPr>
          <w:rFonts w:ascii="Times New Roman" w:eastAsia="Calibri" w:hAnsi="Times New Roman" w:cs="Times New Roman"/>
          <w:color w:val="000000" w:themeColor="text1"/>
          <w:sz w:val="24"/>
          <w:szCs w:val="24"/>
          <w:lang w:val="kk-KZ"/>
        </w:rPr>
      </w:pPr>
      <w:r w:rsidRPr="00E62D38">
        <w:rPr>
          <w:rFonts w:ascii="Times New Roman" w:eastAsia="Calibri" w:hAnsi="Times New Roman" w:cs="Times New Roman"/>
          <w:color w:val="000000" w:themeColor="text1"/>
          <w:sz w:val="24"/>
          <w:szCs w:val="24"/>
          <w:lang w:val="kk-KZ"/>
        </w:rPr>
        <w:t>- кепіл билетінде көрсетілген электрондық пошта мекенжайына және / немесе;</w:t>
      </w:r>
    </w:p>
    <w:p w14:paraId="6F208482" w14:textId="77777777" w:rsidR="00BA0485" w:rsidRPr="00E62D38" w:rsidRDefault="00BA0485" w:rsidP="00BA0485">
      <w:pPr>
        <w:tabs>
          <w:tab w:val="left" w:pos="4714"/>
        </w:tabs>
        <w:spacing w:after="0" w:line="240" w:lineRule="auto"/>
        <w:ind w:right="165" w:firstLine="397"/>
        <w:contextualSpacing/>
        <w:jc w:val="both"/>
        <w:rPr>
          <w:rFonts w:ascii="Times New Roman" w:eastAsia="Calibri" w:hAnsi="Times New Roman" w:cs="Times New Roman"/>
          <w:color w:val="000000" w:themeColor="text1"/>
          <w:sz w:val="24"/>
          <w:szCs w:val="24"/>
          <w:lang w:val="kk-KZ"/>
        </w:rPr>
      </w:pPr>
      <w:r w:rsidRPr="00E62D38">
        <w:rPr>
          <w:rFonts w:ascii="Times New Roman" w:eastAsia="Calibri" w:hAnsi="Times New Roman" w:cs="Times New Roman"/>
          <w:color w:val="000000" w:themeColor="text1"/>
          <w:sz w:val="24"/>
          <w:szCs w:val="24"/>
          <w:lang w:val="kk-KZ"/>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14:paraId="4D886DDB" w14:textId="77777777" w:rsidR="00BA0485" w:rsidRDefault="00BA0485" w:rsidP="00BA0485">
      <w:pPr>
        <w:tabs>
          <w:tab w:val="left" w:pos="4714"/>
        </w:tabs>
        <w:spacing w:after="0" w:line="240" w:lineRule="auto"/>
        <w:ind w:right="165" w:firstLine="397"/>
        <w:contextualSpacing/>
        <w:jc w:val="both"/>
        <w:rPr>
          <w:rFonts w:ascii="Times New Roman" w:eastAsia="Calibri" w:hAnsi="Times New Roman" w:cs="Times New Roman"/>
          <w:color w:val="000000" w:themeColor="text1"/>
          <w:sz w:val="24"/>
          <w:szCs w:val="24"/>
          <w:lang w:val="kk-KZ"/>
        </w:rPr>
      </w:pPr>
      <w:r w:rsidRPr="009923FB">
        <w:rPr>
          <w:rFonts w:ascii="Times New Roman" w:eastAsia="Calibri" w:hAnsi="Times New Roman" w:cs="Times New Roman"/>
          <w:color w:val="000000" w:themeColor="text1"/>
          <w:sz w:val="24"/>
          <w:szCs w:val="24"/>
          <w:lang w:val="kk-KZ"/>
        </w:rPr>
        <w:t>- хабарламаны тікелей қарыз алушыға табыстау арқылы.</w:t>
      </w:r>
    </w:p>
    <w:p w14:paraId="05EB4381" w14:textId="77777777" w:rsidR="00BA0485" w:rsidRDefault="00BA0485" w:rsidP="00BA0485">
      <w:pPr>
        <w:tabs>
          <w:tab w:val="left" w:pos="4717"/>
        </w:tabs>
        <w:suppressAutoHyphens/>
        <w:spacing w:after="200" w:line="240" w:lineRule="auto"/>
        <w:ind w:right="165" w:firstLine="397"/>
        <w:jc w:val="both"/>
        <w:rPr>
          <w:rFonts w:ascii="Times New Roman" w:eastAsia="Times New Roman" w:hAnsi="Times New Roman" w:cs="Times New Roman"/>
          <w:color w:val="000000" w:themeColor="text1"/>
          <w:sz w:val="24"/>
          <w:szCs w:val="24"/>
          <w:lang w:val="kk-KZ"/>
        </w:rPr>
      </w:pPr>
      <w:r w:rsidRPr="00E62D38">
        <w:rPr>
          <w:rFonts w:ascii="Times New Roman" w:eastAsia="Times New Roman" w:hAnsi="Times New Roman" w:cs="Times New Roman"/>
          <w:color w:val="000000" w:themeColor="text1"/>
          <w:sz w:val="24"/>
          <w:szCs w:val="24"/>
          <w:lang w:val="kk-KZ"/>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14:paraId="2D895048" w14:textId="77777777" w:rsidR="00BA0485" w:rsidRPr="00BA0485" w:rsidRDefault="00BA0485" w:rsidP="00BA0485">
      <w:pPr>
        <w:tabs>
          <w:tab w:val="left" w:pos="4714"/>
        </w:tabs>
        <w:spacing w:after="0" w:line="240" w:lineRule="auto"/>
        <w:ind w:right="165" w:firstLine="397"/>
        <w:contextualSpacing/>
        <w:jc w:val="both"/>
        <w:rPr>
          <w:rFonts w:ascii="Times New Roman" w:eastAsia="Times New Roman" w:hAnsi="Times New Roman" w:cs="Times New Roman"/>
          <w:color w:val="000000" w:themeColor="text1"/>
          <w:sz w:val="24"/>
          <w:szCs w:val="24"/>
          <w:lang w:val="kk-KZ"/>
        </w:rPr>
      </w:pPr>
      <w:r w:rsidRPr="00BA0485">
        <w:rPr>
          <w:rFonts w:ascii="Times New Roman" w:eastAsia="Times New Roman" w:hAnsi="Times New Roman" w:cs="Times New Roman"/>
          <w:color w:val="000000" w:themeColor="text1"/>
          <w:sz w:val="24"/>
          <w:szCs w:val="24"/>
          <w:lang w:val="kk-KZ"/>
        </w:rPr>
        <w:t>Міндеттемені орындауда кешігу орын алса, Ломбард қарыз алушыны хабардар ету үшін коллекторлық агенттікті тартуға құқылы.</w:t>
      </w:r>
    </w:p>
    <w:p w14:paraId="41AB62C8" w14:textId="701D1103" w:rsidR="00A778F2" w:rsidRPr="00E62D38" w:rsidRDefault="00BA0485" w:rsidP="00A778F2">
      <w:pPr>
        <w:tabs>
          <w:tab w:val="left" w:pos="4717"/>
        </w:tabs>
        <w:suppressAutoHyphens/>
        <w:spacing w:after="200" w:line="240" w:lineRule="auto"/>
        <w:ind w:right="165"/>
        <w:jc w:val="both"/>
        <w:rPr>
          <w:rFonts w:ascii="Times New Roman" w:eastAsia="Times New Roman" w:hAnsi="Times New Roman" w:cs="Times New Roman"/>
          <w:color w:val="000000" w:themeColor="text1"/>
          <w:sz w:val="24"/>
          <w:szCs w:val="24"/>
          <w:lang w:val="kk-KZ"/>
        </w:rPr>
      </w:pPr>
      <w:r w:rsidRPr="00BA0485">
        <w:rPr>
          <w:rFonts w:ascii="Times New Roman" w:eastAsia="Calibri" w:hAnsi="Times New Roman" w:cs="Times New Roman"/>
          <w:b/>
          <w:color w:val="000000" w:themeColor="text1"/>
          <w:sz w:val="24"/>
          <w:szCs w:val="24"/>
          <w:lang w:val="kk-KZ"/>
        </w:rPr>
        <w:t>2.6.</w:t>
      </w:r>
      <w:r w:rsidRPr="00BA0485">
        <w:rPr>
          <w:rFonts w:ascii="Times New Roman" w:eastAsia="Calibri" w:hAnsi="Times New Roman" w:cs="Times New Roman"/>
          <w:color w:val="000000" w:themeColor="text1"/>
          <w:sz w:val="24"/>
          <w:szCs w:val="24"/>
          <w:lang w:val="kk-KZ"/>
        </w:rPr>
        <w:t xml:space="preserve"> Осы кепіл билетіне қол қою арқылы Қарыз алушы микронесие беруге қосылу шартының</w:t>
      </w:r>
      <w:r w:rsidRPr="00E62D38">
        <w:rPr>
          <w:rFonts w:ascii="Times New Roman" w:eastAsia="Calibri" w:hAnsi="Times New Roman" w:cs="Times New Roman"/>
          <w:color w:val="000000" w:themeColor="text1"/>
          <w:sz w:val="24"/>
          <w:szCs w:val="24"/>
          <w:lang w:val="kk-KZ"/>
        </w:rPr>
        <w:t xml:space="preserve"> барлық талаптарымен өз келісімін білдіреді және оларды ұсынылған қосылу шартына тұтастай қосылу жолымен ғана қабылдайды жән</w:t>
      </w:r>
      <w:r w:rsidR="00A778F2" w:rsidRPr="00A778F2">
        <w:rPr>
          <w:rFonts w:ascii="Times New Roman" w:eastAsia="Calibri" w:hAnsi="Times New Roman" w:cs="Times New Roman"/>
          <w:color w:val="000000" w:themeColor="text1"/>
          <w:sz w:val="24"/>
          <w:szCs w:val="24"/>
          <w:lang w:val="kk-KZ"/>
        </w:rPr>
        <w:t xml:space="preserve"> </w:t>
      </w:r>
      <w:r w:rsidR="00A778F2" w:rsidRPr="00E62D38">
        <w:rPr>
          <w:rFonts w:ascii="Times New Roman" w:eastAsia="Calibri" w:hAnsi="Times New Roman" w:cs="Times New Roman"/>
          <w:color w:val="000000" w:themeColor="text1"/>
          <w:sz w:val="24"/>
          <w:szCs w:val="24"/>
          <w:lang w:val="kk-KZ"/>
        </w:rPr>
        <w:t>қосылу шартында белгіленген тәртіппен қосылу шартын өзгертуге және толықтыруға ломбардқа келісім береді. Ақпараттық тақтада және ломбардтың сайтында орналастыры</w:t>
      </w:r>
      <w:r w:rsidR="00A778F2">
        <w:rPr>
          <w:rFonts w:ascii="Times New Roman" w:eastAsia="Calibri" w:hAnsi="Times New Roman" w:cs="Times New Roman"/>
          <w:color w:val="000000" w:themeColor="text1"/>
          <w:sz w:val="24"/>
          <w:szCs w:val="24"/>
          <w:lang w:val="kk-KZ"/>
        </w:rPr>
        <w:t>лған микронесие</w:t>
      </w:r>
      <w:r w:rsidR="00A778F2" w:rsidRPr="00E62D38">
        <w:rPr>
          <w:rFonts w:ascii="Times New Roman" w:eastAsia="Calibri" w:hAnsi="Times New Roman" w:cs="Times New Roman"/>
          <w:color w:val="000000" w:themeColor="text1"/>
          <w:sz w:val="24"/>
          <w:szCs w:val="24"/>
          <w:lang w:val="kk-KZ"/>
        </w:rPr>
        <w:t xml:space="preserve"> беру қағидаларымен таныстым және келісемін</w:t>
      </w:r>
      <w:r w:rsidR="00A778F2">
        <w:rPr>
          <w:rFonts w:ascii="Times New Roman" w:eastAsia="Calibri" w:hAnsi="Times New Roman" w:cs="Times New Roman"/>
          <w:color w:val="000000" w:themeColor="text1"/>
          <w:sz w:val="24"/>
          <w:szCs w:val="24"/>
          <w:lang w:val="kk-KZ"/>
        </w:rPr>
        <w:t>.</w:t>
      </w:r>
    </w:p>
    <w:p w14:paraId="66F95DF5" w14:textId="77777777" w:rsidR="00A778F2" w:rsidRPr="00E62D38" w:rsidRDefault="00A778F2" w:rsidP="00A778F2">
      <w:pPr>
        <w:spacing w:after="0" w:line="240" w:lineRule="auto"/>
        <w:ind w:firstLine="397"/>
        <w:jc w:val="both"/>
        <w:rPr>
          <w:rFonts w:ascii="Times New Roman" w:eastAsia="Calibri" w:hAnsi="Times New Roman" w:cs="Times New Roman"/>
          <w:color w:val="000000" w:themeColor="text1"/>
          <w:sz w:val="24"/>
          <w:szCs w:val="24"/>
          <w:lang w:val="kk-KZ"/>
        </w:rPr>
      </w:pPr>
      <w:r w:rsidRPr="00E62D38">
        <w:rPr>
          <w:rFonts w:ascii="Times New Roman" w:eastAsia="Calibri" w:hAnsi="Times New Roman" w:cs="Times New Roman"/>
          <w:color w:val="000000" w:themeColor="text1"/>
          <w:sz w:val="24"/>
          <w:szCs w:val="24"/>
          <w:lang w:val="kk-KZ"/>
        </w:rPr>
        <w:t>Қосылу шарты мен осы кепіл билеті бір-бірінің ажырамас бөліктері болып табылады және бірыңғай құжатты құрайды.</w:t>
      </w:r>
    </w:p>
    <w:p w14:paraId="07966EE7" w14:textId="77777777" w:rsidR="00A778F2" w:rsidRPr="002D5665" w:rsidRDefault="00A778F2" w:rsidP="00A778F2">
      <w:pPr>
        <w:spacing w:after="0" w:line="240" w:lineRule="auto"/>
        <w:ind w:firstLine="397"/>
        <w:jc w:val="both"/>
        <w:rPr>
          <w:rFonts w:ascii="Times New Roman" w:hAnsi="Times New Roman" w:cs="Times New Roman"/>
          <w:sz w:val="24"/>
          <w:szCs w:val="24"/>
          <w:lang w:val="kk-KZ"/>
        </w:rPr>
      </w:pPr>
      <w:r w:rsidRPr="002D5665">
        <w:rPr>
          <w:rFonts w:ascii="Times New Roman" w:hAnsi="Times New Roman" w:cs="Times New Roman"/>
          <w:sz w:val="24"/>
          <w:szCs w:val="24"/>
          <w:lang w:val="kk-KZ"/>
        </w:rPr>
        <w:t>Мүліктің сипаттамасымен, бағалаумен және шарттың басқа да талаптарымен келісемін.</w:t>
      </w:r>
    </w:p>
    <w:p w14:paraId="312940CD" w14:textId="77777777" w:rsidR="00A778F2" w:rsidRPr="00C71184" w:rsidRDefault="00A778F2" w:rsidP="00A778F2">
      <w:pPr>
        <w:spacing w:after="0" w:line="240" w:lineRule="auto"/>
        <w:ind w:firstLine="397"/>
        <w:jc w:val="both"/>
        <w:rPr>
          <w:rFonts w:ascii="Times New Roman" w:hAnsi="Times New Roman" w:cs="Times New Roman"/>
          <w:sz w:val="24"/>
          <w:szCs w:val="24"/>
        </w:rPr>
      </w:pPr>
      <w:r w:rsidRPr="002D5665">
        <w:rPr>
          <w:rFonts w:ascii="Times New Roman" w:hAnsi="Times New Roman" w:cs="Times New Roman"/>
          <w:sz w:val="24"/>
          <w:szCs w:val="24"/>
          <w:lang w:val="kk-KZ"/>
        </w:rPr>
        <w:lastRenderedPageBreak/>
        <w:t>Кепіл билеті және шағын несие сомасы _________________________________________</w:t>
      </w:r>
    </w:p>
    <w:p w14:paraId="16A7CABF" w14:textId="77777777" w:rsidR="00A778F2" w:rsidRDefault="00A778F2" w:rsidP="00A778F2">
      <w:pPr>
        <w:spacing w:after="0" w:line="240" w:lineRule="auto"/>
        <w:ind w:firstLine="397"/>
        <w:jc w:val="both"/>
        <w:rPr>
          <w:rFonts w:ascii="Times New Roman" w:hAnsi="Times New Roman" w:cs="Times New Roman"/>
          <w:sz w:val="24"/>
          <w:szCs w:val="24"/>
        </w:rPr>
      </w:pPr>
      <w:r w:rsidRPr="00C7118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_________________те</w:t>
      </w:r>
      <w:r>
        <w:rPr>
          <w:rFonts w:ascii="Times New Roman" w:hAnsi="Times New Roman" w:cs="Times New Roman"/>
          <w:sz w:val="24"/>
          <w:szCs w:val="24"/>
          <w:lang w:val="kk-KZ"/>
        </w:rPr>
        <w:t>ң</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lang w:val="kk-KZ"/>
        </w:rPr>
        <w:t>алдым</w:t>
      </w:r>
      <w:r>
        <w:rPr>
          <w:rFonts w:ascii="Times New Roman" w:hAnsi="Times New Roman" w:cs="Times New Roman"/>
          <w:sz w:val="24"/>
          <w:szCs w:val="24"/>
        </w:rPr>
        <w:t>.</w:t>
      </w:r>
    </w:p>
    <w:p w14:paraId="3E19C5CC" w14:textId="77777777" w:rsidR="00A778F2" w:rsidRDefault="00A778F2" w:rsidP="00A778F2">
      <w:pPr>
        <w:spacing w:after="0" w:line="240" w:lineRule="auto"/>
        <w:ind w:firstLine="397"/>
        <w:rPr>
          <w:rFonts w:ascii="Times New Roman" w:hAnsi="Times New Roman" w:cs="Times New Roman"/>
          <w:sz w:val="26"/>
          <w:szCs w:val="26"/>
        </w:rPr>
      </w:pPr>
    </w:p>
    <w:p w14:paraId="7DC5F6BA" w14:textId="77777777" w:rsidR="00A778F2" w:rsidRDefault="00A778F2" w:rsidP="00A778F2">
      <w:pPr>
        <w:spacing w:after="0" w:line="240" w:lineRule="auto"/>
        <w:ind w:firstLine="397"/>
        <w:rPr>
          <w:rFonts w:ascii="Times New Roman" w:hAnsi="Times New Roman" w:cs="Times New Roman"/>
          <w:sz w:val="26"/>
          <w:szCs w:val="26"/>
        </w:rPr>
      </w:pPr>
    </w:p>
    <w:p w14:paraId="1FBE2C80" w14:textId="77777777" w:rsidR="00A778F2" w:rsidRPr="00532DA9" w:rsidRDefault="00A778F2" w:rsidP="00A778F2">
      <w:pPr>
        <w:spacing w:after="0" w:line="240" w:lineRule="auto"/>
        <w:jc w:val="both"/>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5097"/>
        <w:gridCol w:w="5098"/>
      </w:tblGrid>
      <w:tr w:rsidR="00A778F2" w:rsidRPr="00792985" w14:paraId="7D48FF10" w14:textId="77777777" w:rsidTr="00A778F2">
        <w:tc>
          <w:tcPr>
            <w:tcW w:w="5097" w:type="dxa"/>
          </w:tcPr>
          <w:p w14:paraId="5DBDF4AD" w14:textId="77777777" w:rsidR="00A778F2" w:rsidRPr="00BA0485" w:rsidRDefault="00A778F2" w:rsidP="00A778F2">
            <w:pPr>
              <w:pStyle w:val="a3"/>
              <w:rPr>
                <w:rFonts w:ascii="Times New Roman" w:hAnsi="Times New Roman" w:cs="Times New Roman"/>
                <w:b/>
                <w:bCs/>
                <w:sz w:val="26"/>
                <w:szCs w:val="26"/>
                <w:lang w:val="kk-KZ"/>
              </w:rPr>
            </w:pPr>
            <w:r w:rsidRPr="00BA0485">
              <w:rPr>
                <w:rFonts w:ascii="Times New Roman" w:hAnsi="Times New Roman" w:cs="Times New Roman"/>
                <w:b/>
                <w:bCs/>
                <w:sz w:val="26"/>
                <w:szCs w:val="26"/>
                <w:lang w:val="kk-KZ"/>
              </w:rPr>
              <w:t>Ломбардтың реквизиттері:</w:t>
            </w:r>
          </w:p>
          <w:p w14:paraId="5B608A4E" w14:textId="77777777" w:rsidR="00A778F2" w:rsidRPr="00BA0485" w:rsidRDefault="00A778F2" w:rsidP="00A778F2">
            <w:pPr>
              <w:rPr>
                <w:rFonts w:ascii="Times New Roman" w:hAnsi="Times New Roman" w:cs="Times New Roman"/>
                <w:color w:val="000000"/>
                <w:sz w:val="24"/>
                <w:szCs w:val="24"/>
                <w:lang w:val="kk-KZ"/>
              </w:rPr>
            </w:pPr>
            <w:r w:rsidRPr="00BA0485">
              <w:rPr>
                <w:rFonts w:ascii="Times New Roman" w:hAnsi="Times New Roman" w:cs="Times New Roman"/>
                <w:sz w:val="24"/>
                <w:szCs w:val="24"/>
                <w:lang w:val="kk-KZ"/>
              </w:rPr>
              <w:t>«Мост-Ломбард»</w:t>
            </w:r>
            <w:r w:rsidRPr="00BA0485">
              <w:rPr>
                <w:rFonts w:ascii="Times New Roman" w:hAnsi="Times New Roman" w:cs="Times New Roman"/>
                <w:color w:val="000000"/>
                <w:sz w:val="24"/>
                <w:szCs w:val="24"/>
                <w:lang w:val="kk-KZ"/>
              </w:rPr>
              <w:t xml:space="preserve"> мемлекеттік емес ломбард ЖШС </w:t>
            </w:r>
          </w:p>
          <w:p w14:paraId="21A6BD09" w14:textId="77777777" w:rsidR="00A778F2" w:rsidRPr="00BA0485" w:rsidRDefault="00A778F2" w:rsidP="00A778F2">
            <w:pPr>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 xml:space="preserve">БСН 000640004826 </w:t>
            </w:r>
          </w:p>
          <w:p w14:paraId="14AECEED" w14:textId="77777777" w:rsidR="00A778F2" w:rsidRPr="00BA0485" w:rsidRDefault="00A778F2" w:rsidP="00A778F2">
            <w:pPr>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Нұр-сұлтан қ., Жеңіс д-лы, 57-үй, 3 пәтер</w:t>
            </w:r>
          </w:p>
          <w:p w14:paraId="1145069C" w14:textId="77777777" w:rsidR="00A778F2" w:rsidRPr="00BA0485" w:rsidRDefault="00A778F2" w:rsidP="00A778F2">
            <w:pPr>
              <w:pStyle w:val="a3"/>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 xml:space="preserve">ЖСК KZ3396503F0011514073 , Кбе 15 </w:t>
            </w:r>
          </w:p>
          <w:p w14:paraId="201B3E1B" w14:textId="77777777" w:rsidR="00A778F2" w:rsidRPr="00BA0485" w:rsidRDefault="00A778F2" w:rsidP="00A778F2">
            <w:pPr>
              <w:pStyle w:val="a3"/>
              <w:rPr>
                <w:rFonts w:ascii="Times New Roman" w:hAnsi="Times New Roman" w:cs="Times New Roman"/>
                <w:i/>
                <w:iCs/>
                <w:sz w:val="24"/>
                <w:szCs w:val="24"/>
                <w:lang w:val="kk-KZ"/>
              </w:rPr>
            </w:pPr>
            <w:r w:rsidRPr="00BA0485">
              <w:rPr>
                <w:rFonts w:ascii="Times New Roman" w:eastAsia="Times New Roman" w:hAnsi="Times New Roman" w:cs="Times New Roman"/>
                <w:color w:val="000000"/>
                <w:sz w:val="24"/>
                <w:szCs w:val="24"/>
                <w:shd w:val="clear" w:color="auto" w:fill="FFFFFF"/>
                <w:lang w:val="kk-KZ"/>
              </w:rPr>
              <w:t>АҚ  Филиалы «</w:t>
            </w:r>
            <w:r w:rsidRPr="00BA0485">
              <w:rPr>
                <w:rFonts w:ascii="Times New Roman" w:hAnsi="Times New Roman" w:cs="Times New Roman"/>
                <w:sz w:val="24"/>
                <w:szCs w:val="24"/>
                <w:lang w:val="kk-KZ"/>
              </w:rPr>
              <w:t>«ForteBank»,</w:t>
            </w:r>
            <w:r w:rsidRPr="00BA0485">
              <w:rPr>
                <w:rFonts w:ascii="Times New Roman" w:eastAsia="Times New Roman" w:hAnsi="Times New Roman" w:cs="Times New Roman"/>
                <w:color w:val="000000"/>
                <w:sz w:val="24"/>
                <w:szCs w:val="24"/>
                <w:shd w:val="clear" w:color="auto" w:fill="FFFFFF"/>
                <w:lang w:val="kk-KZ"/>
              </w:rPr>
              <w:t>Нұр-Сұлтан қ</w:t>
            </w:r>
          </w:p>
          <w:p w14:paraId="502A4476" w14:textId="77777777" w:rsidR="00A778F2" w:rsidRPr="00BA0485" w:rsidRDefault="00A778F2" w:rsidP="00A778F2">
            <w:pPr>
              <w:pStyle w:val="a3"/>
              <w:rPr>
                <w:rFonts w:ascii="Times New Roman" w:hAnsi="Times New Roman" w:cs="Times New Roman"/>
                <w:i/>
                <w:iCs/>
                <w:sz w:val="24"/>
                <w:szCs w:val="24"/>
                <w:lang w:val="kk-KZ"/>
              </w:rPr>
            </w:pPr>
            <w:r w:rsidRPr="00BA0485">
              <w:rPr>
                <w:rFonts w:ascii="Times New Roman" w:hAnsi="Times New Roman" w:cs="Times New Roman"/>
                <w:sz w:val="24"/>
                <w:szCs w:val="24"/>
                <w:lang w:val="kk-KZ"/>
              </w:rPr>
              <w:t>БСК IRTYKZKA</w:t>
            </w:r>
          </w:p>
          <w:p w14:paraId="0091349E" w14:textId="77777777" w:rsidR="00A778F2" w:rsidRPr="00BA0485" w:rsidRDefault="00A778F2" w:rsidP="00A778F2">
            <w:pPr>
              <w:tabs>
                <w:tab w:val="left" w:pos="4962"/>
              </w:tabs>
              <w:jc w:val="both"/>
              <w:rPr>
                <w:rFonts w:ascii="Times New Roman" w:hAnsi="Times New Roman" w:cs="Times New Roman"/>
                <w:sz w:val="24"/>
                <w:szCs w:val="24"/>
                <w:lang w:val="kk-KZ"/>
              </w:rPr>
            </w:pPr>
            <w:r w:rsidRPr="00BA0485">
              <w:rPr>
                <w:rFonts w:ascii="Times New Roman" w:hAnsi="Times New Roman" w:cs="Times New Roman"/>
                <w:sz w:val="24"/>
                <w:szCs w:val="24"/>
                <w:lang w:val="kk-KZ"/>
              </w:rPr>
              <w:t>E-mail: mostlombard@mail.ru</w:t>
            </w:r>
          </w:p>
          <w:p w14:paraId="5D9C4B64" w14:textId="77777777" w:rsidR="00A778F2" w:rsidRPr="00BA0485" w:rsidRDefault="00A778F2" w:rsidP="00A778F2">
            <w:pPr>
              <w:tabs>
                <w:tab w:val="left" w:pos="5529"/>
              </w:tabs>
              <w:jc w:val="both"/>
              <w:rPr>
                <w:rFonts w:ascii="Times New Roman" w:eastAsia="Times New Roman" w:hAnsi="Times New Roman" w:cs="Times New Roman"/>
                <w:color w:val="000000"/>
                <w:sz w:val="24"/>
                <w:szCs w:val="24"/>
                <w:shd w:val="clear" w:color="auto" w:fill="FFFFFF"/>
                <w:lang w:val="kk-KZ"/>
              </w:rPr>
            </w:pPr>
            <w:r w:rsidRPr="00BA0485">
              <w:rPr>
                <w:rFonts w:ascii="Times New Roman" w:hAnsi="Times New Roman" w:cs="Times New Roman"/>
                <w:sz w:val="24"/>
                <w:szCs w:val="24"/>
                <w:lang w:val="kk-KZ"/>
              </w:rPr>
              <w:t>тел.</w:t>
            </w:r>
            <w:r w:rsidRPr="00BA0485">
              <w:rPr>
                <w:rFonts w:ascii="Times New Roman" w:eastAsia="Times New Roman" w:hAnsi="Times New Roman" w:cs="Times New Roman"/>
                <w:color w:val="000000"/>
                <w:sz w:val="24"/>
                <w:szCs w:val="24"/>
                <w:shd w:val="clear" w:color="auto" w:fill="FFFFFF"/>
                <w:lang w:val="kk-KZ"/>
              </w:rPr>
              <w:t xml:space="preserve">: +7 7172 22-78-07                                                       </w:t>
            </w:r>
          </w:p>
          <w:p w14:paraId="50052BCC" w14:textId="77777777" w:rsidR="00A778F2" w:rsidRPr="00BA0485" w:rsidRDefault="00A778F2" w:rsidP="00A778F2">
            <w:pPr>
              <w:tabs>
                <w:tab w:val="left" w:pos="5529"/>
              </w:tabs>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Қызметкердің қолы_______________</w:t>
            </w:r>
          </w:p>
          <w:p w14:paraId="716E08B3" w14:textId="77777777" w:rsidR="00A778F2" w:rsidRPr="00BA0485" w:rsidRDefault="00A778F2" w:rsidP="00A778F2">
            <w:pPr>
              <w:tabs>
                <w:tab w:val="left" w:pos="5529"/>
              </w:tabs>
              <w:jc w:val="both"/>
              <w:rPr>
                <w:rFonts w:ascii="Times New Roman" w:hAnsi="Times New Roman" w:cs="Times New Roman"/>
                <w:sz w:val="24"/>
                <w:szCs w:val="24"/>
                <w:lang w:val="kk-KZ"/>
              </w:rPr>
            </w:pPr>
          </w:p>
        </w:tc>
        <w:tc>
          <w:tcPr>
            <w:tcW w:w="5098" w:type="dxa"/>
          </w:tcPr>
          <w:p w14:paraId="2550A1D5" w14:textId="77777777" w:rsidR="00A778F2" w:rsidRPr="00BA0485" w:rsidRDefault="00A778F2" w:rsidP="00A778F2">
            <w:pPr>
              <w:pStyle w:val="a3"/>
              <w:rPr>
                <w:rFonts w:ascii="Times New Roman" w:hAnsi="Times New Roman" w:cs="Times New Roman"/>
                <w:b/>
                <w:bCs/>
                <w:sz w:val="26"/>
                <w:szCs w:val="26"/>
                <w:lang w:val="kk-KZ"/>
              </w:rPr>
            </w:pPr>
            <w:r w:rsidRPr="00BA0485">
              <w:rPr>
                <w:rFonts w:ascii="Times New Roman" w:hAnsi="Times New Roman" w:cs="Times New Roman"/>
                <w:b/>
                <w:bCs/>
                <w:sz w:val="26"/>
                <w:szCs w:val="26"/>
                <w:lang w:val="kk-KZ"/>
              </w:rPr>
              <w:t>Қарыз алушының реквизиттері:</w:t>
            </w:r>
          </w:p>
          <w:p w14:paraId="215D23F3" w14:textId="77777777" w:rsidR="00A778F2" w:rsidRPr="00BA0485" w:rsidRDefault="00A778F2" w:rsidP="00A778F2">
            <w:pPr>
              <w:pStyle w:val="a3"/>
              <w:rPr>
                <w:rFonts w:ascii="Times New Roman" w:hAnsi="Times New Roman" w:cs="Times New Roman"/>
                <w:sz w:val="26"/>
                <w:szCs w:val="26"/>
                <w:lang w:val="kk-KZ"/>
              </w:rPr>
            </w:pPr>
            <w:r w:rsidRPr="00BA0485">
              <w:rPr>
                <w:rFonts w:ascii="Times New Roman" w:hAnsi="Times New Roman" w:cs="Times New Roman"/>
                <w:sz w:val="26"/>
                <w:szCs w:val="26"/>
                <w:lang w:val="kk-KZ"/>
              </w:rPr>
              <w:t>ТАӘ________________________________</w:t>
            </w:r>
          </w:p>
          <w:p w14:paraId="0D38E444" w14:textId="77777777" w:rsidR="00A778F2" w:rsidRPr="00BA0485" w:rsidRDefault="00A778F2" w:rsidP="00A778F2">
            <w:pPr>
              <w:pStyle w:val="a3"/>
              <w:rPr>
                <w:rFonts w:ascii="Times New Roman" w:hAnsi="Times New Roman" w:cs="Times New Roman"/>
                <w:sz w:val="24"/>
                <w:szCs w:val="24"/>
                <w:lang w:val="kk-KZ"/>
              </w:rPr>
            </w:pPr>
            <w:r w:rsidRPr="00BA0485">
              <w:rPr>
                <w:rFonts w:ascii="Times New Roman" w:hAnsi="Times New Roman" w:cs="Times New Roman"/>
                <w:sz w:val="24"/>
                <w:szCs w:val="24"/>
                <w:lang w:val="kk-KZ"/>
              </w:rPr>
              <w:t>ЖСН___________________________________</w:t>
            </w:r>
          </w:p>
          <w:p w14:paraId="5A99C703" w14:textId="77777777" w:rsidR="00A778F2" w:rsidRPr="00BA0485" w:rsidRDefault="00A778F2" w:rsidP="00A778F2">
            <w:pPr>
              <w:pStyle w:val="a3"/>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Жеке басын куәландыратын құжат__________</w:t>
            </w:r>
          </w:p>
          <w:p w14:paraId="5874B4C6" w14:textId="77777777" w:rsidR="00A778F2" w:rsidRPr="00BA0485" w:rsidRDefault="00A778F2" w:rsidP="00A778F2">
            <w:pPr>
              <w:pStyle w:val="a3"/>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Нақты орны бойынша мекен-жайы__________</w:t>
            </w:r>
          </w:p>
          <w:p w14:paraId="10480558" w14:textId="77777777" w:rsidR="00A778F2" w:rsidRPr="00BA0485" w:rsidRDefault="00A778F2" w:rsidP="00A778F2">
            <w:pPr>
              <w:pStyle w:val="a3"/>
              <w:rPr>
                <w:rFonts w:ascii="Times New Roman" w:hAnsi="Times New Roman" w:cs="Times New Roman"/>
                <w:sz w:val="24"/>
                <w:szCs w:val="24"/>
                <w:lang w:val="kk-KZ"/>
              </w:rPr>
            </w:pPr>
            <w:r w:rsidRPr="00BA0485">
              <w:rPr>
                <w:rFonts w:ascii="Times New Roman" w:hAnsi="Times New Roman" w:cs="Times New Roman"/>
                <w:sz w:val="24"/>
                <w:szCs w:val="24"/>
                <w:lang w:val="kk-KZ"/>
              </w:rPr>
              <w:t>Телефон нөмірі__________________________</w:t>
            </w:r>
          </w:p>
          <w:p w14:paraId="3601CCA6" w14:textId="77777777" w:rsidR="00A778F2" w:rsidRPr="00BA0485" w:rsidRDefault="00A778F2" w:rsidP="00A778F2">
            <w:pPr>
              <w:pStyle w:val="a3"/>
              <w:tabs>
                <w:tab w:val="left" w:pos="4892"/>
              </w:tabs>
              <w:rPr>
                <w:rFonts w:ascii="Times New Roman" w:hAnsi="Times New Roman" w:cs="Times New Roman"/>
                <w:sz w:val="24"/>
                <w:szCs w:val="24"/>
                <w:lang w:val="kk-KZ"/>
              </w:rPr>
            </w:pPr>
            <w:r w:rsidRPr="00BA0485">
              <w:rPr>
                <w:rFonts w:ascii="Times New Roman" w:hAnsi="Times New Roman" w:cs="Times New Roman"/>
                <w:sz w:val="24"/>
                <w:szCs w:val="24"/>
                <w:lang w:val="kk-KZ"/>
              </w:rPr>
              <w:t>Email___________________________________</w:t>
            </w:r>
          </w:p>
          <w:p w14:paraId="7E14C14F" w14:textId="77777777" w:rsidR="00A778F2" w:rsidRPr="00994560" w:rsidRDefault="00A778F2" w:rsidP="00A778F2">
            <w:pPr>
              <w:pStyle w:val="a3"/>
              <w:tabs>
                <w:tab w:val="left" w:pos="4892"/>
              </w:tabs>
              <w:rPr>
                <w:rFonts w:ascii="Times New Roman" w:hAnsi="Times New Roman" w:cs="Times New Roman"/>
                <w:sz w:val="26"/>
                <w:szCs w:val="26"/>
                <w:lang w:val="kk-KZ"/>
              </w:rPr>
            </w:pPr>
            <w:r w:rsidRPr="00BA0485">
              <w:rPr>
                <w:rFonts w:ascii="Times New Roman" w:hAnsi="Times New Roman" w:cs="Times New Roman"/>
                <w:sz w:val="26"/>
                <w:szCs w:val="26"/>
                <w:lang w:val="kk-KZ"/>
              </w:rPr>
              <w:t>Қарыз алушының қолы_________________</w:t>
            </w:r>
          </w:p>
        </w:tc>
      </w:tr>
    </w:tbl>
    <w:p w14:paraId="746E0351" w14:textId="77777777" w:rsidR="00A778F2" w:rsidRDefault="00A778F2" w:rsidP="00A778F2">
      <w:pPr>
        <w:pStyle w:val="a3"/>
        <w:jc w:val="center"/>
        <w:rPr>
          <w:rFonts w:ascii="Times New Roman" w:hAnsi="Times New Roman" w:cs="Times New Roman"/>
          <w:sz w:val="26"/>
          <w:szCs w:val="26"/>
          <w:lang w:val="kk-KZ"/>
        </w:rPr>
      </w:pPr>
    </w:p>
    <w:p w14:paraId="15D7382D" w14:textId="27BA9849" w:rsidR="00A778F2" w:rsidRPr="00A778F2" w:rsidRDefault="00A778F2" w:rsidP="00A778F2">
      <w:pPr>
        <w:spacing w:after="0" w:line="240" w:lineRule="auto"/>
        <w:ind w:firstLine="397"/>
        <w:rPr>
          <w:rFonts w:ascii="Times New Roman" w:hAnsi="Times New Roman" w:cs="Times New Roman"/>
          <w:sz w:val="26"/>
          <w:szCs w:val="26"/>
          <w:lang w:val="kk-KZ"/>
        </w:rPr>
      </w:pPr>
      <w:r w:rsidRPr="00A778F2">
        <w:rPr>
          <w:rFonts w:ascii="Times New Roman" w:hAnsi="Times New Roman" w:cs="Times New Roman"/>
          <w:b/>
          <w:sz w:val="24"/>
          <w:szCs w:val="24"/>
          <w:lang w:val="kk-KZ"/>
        </w:rPr>
        <w:t xml:space="preserve">                                                                                                                                                  м.</w:t>
      </w:r>
      <w:r>
        <w:rPr>
          <w:rFonts w:ascii="Times New Roman" w:hAnsi="Times New Roman" w:cs="Times New Roman"/>
          <w:b/>
          <w:sz w:val="24"/>
          <w:szCs w:val="24"/>
          <w:lang w:val="kk-KZ"/>
        </w:rPr>
        <w:t>о</w:t>
      </w:r>
      <w:r w:rsidRPr="00A778F2">
        <w:rPr>
          <w:rFonts w:ascii="Times New Roman" w:hAnsi="Times New Roman" w:cs="Times New Roman"/>
          <w:b/>
          <w:sz w:val="24"/>
          <w:szCs w:val="24"/>
          <w:lang w:val="kk-KZ"/>
        </w:rPr>
        <w:t>.</w:t>
      </w:r>
    </w:p>
    <w:p w14:paraId="3B823A07" w14:textId="77777777" w:rsidR="00A778F2" w:rsidRPr="00F60694" w:rsidRDefault="00A778F2" w:rsidP="00A778F2">
      <w:pPr>
        <w:rPr>
          <w:lang w:val="kk-KZ"/>
        </w:rPr>
      </w:pPr>
    </w:p>
    <w:p w14:paraId="0DF90546" w14:textId="77777777" w:rsidR="00A778F2" w:rsidRDefault="00A778F2" w:rsidP="00A778F2">
      <w:pPr>
        <w:rPr>
          <w:lang w:val="kk-KZ"/>
        </w:rPr>
      </w:pPr>
    </w:p>
    <w:p w14:paraId="07D99847" w14:textId="254C0308" w:rsidR="00A778F2" w:rsidRPr="00A778F2" w:rsidRDefault="00A778F2" w:rsidP="00A778F2">
      <w:pPr>
        <w:tabs>
          <w:tab w:val="left" w:pos="4717"/>
        </w:tabs>
        <w:suppressAutoHyphens/>
        <w:spacing w:after="200" w:line="240" w:lineRule="auto"/>
        <w:ind w:right="165" w:firstLine="397"/>
        <w:jc w:val="both"/>
        <w:rPr>
          <w:rFonts w:ascii="Times New Roman" w:eastAsia="Calibri" w:hAnsi="Times New Roman" w:cs="Times New Roman"/>
          <w:color w:val="000000" w:themeColor="text1"/>
          <w:sz w:val="24"/>
          <w:szCs w:val="24"/>
          <w:lang w:val="kk-KZ"/>
        </w:rPr>
        <w:sectPr w:rsidR="00A778F2" w:rsidRPr="00A778F2" w:rsidSect="00FE510D">
          <w:headerReference w:type="default" r:id="rId9"/>
          <w:pgSz w:w="11906" w:h="16838"/>
          <w:pgMar w:top="567" w:right="567" w:bottom="567" w:left="1134" w:header="283" w:footer="283" w:gutter="0"/>
          <w:cols w:space="708"/>
          <w:titlePg/>
          <w:docGrid w:linePitch="360"/>
        </w:sectPr>
      </w:pPr>
    </w:p>
    <w:p w14:paraId="38747188" w14:textId="77777777" w:rsidR="00A778F2" w:rsidRPr="009D411D" w:rsidRDefault="00A778F2" w:rsidP="00A778F2">
      <w:pPr>
        <w:spacing w:after="0" w:line="240" w:lineRule="auto"/>
        <w:rPr>
          <w:rFonts w:ascii="Times New Roman" w:hAnsi="Times New Roman" w:cs="Times New Roman"/>
          <w:sz w:val="26"/>
          <w:szCs w:val="26"/>
          <w:lang w:val="kk-KZ"/>
        </w:rPr>
      </w:pPr>
      <w:r w:rsidRPr="00A778F2">
        <w:rPr>
          <w:rFonts w:ascii="Times New Roman" w:hAnsi="Times New Roman" w:cs="Times New Roman"/>
          <w:sz w:val="26"/>
          <w:szCs w:val="26"/>
          <w:lang w:val="kk-KZ"/>
        </w:rPr>
        <w:lastRenderedPageBreak/>
        <w:t>20____ж. «____» ___________№___________кепіл билетіне</w:t>
      </w:r>
      <w:r w:rsidRPr="002D5665">
        <w:rPr>
          <w:rFonts w:ascii="Times New Roman" w:hAnsi="Times New Roman" w:cs="Times New Roman"/>
          <w:sz w:val="26"/>
          <w:szCs w:val="26"/>
          <w:lang w:val="kk-KZ"/>
        </w:rPr>
        <w:t xml:space="preserve"> қосымша</w:t>
      </w:r>
      <w:r>
        <w:rPr>
          <w:rFonts w:ascii="Times New Roman" w:hAnsi="Times New Roman" w:cs="Times New Roman"/>
          <w:sz w:val="24"/>
          <w:szCs w:val="24"/>
          <w:lang w:val="kk-KZ"/>
        </w:rPr>
        <w:t xml:space="preserve">                                                     </w:t>
      </w:r>
    </w:p>
    <w:p w14:paraId="66344579" w14:textId="77777777" w:rsidR="00A778F2" w:rsidRDefault="00A778F2" w:rsidP="00A778F2">
      <w:pPr>
        <w:pStyle w:val="a3"/>
        <w:rPr>
          <w:rFonts w:ascii="Times New Roman" w:hAnsi="Times New Roman" w:cs="Times New Roman"/>
          <w:sz w:val="26"/>
          <w:szCs w:val="26"/>
          <w:lang w:val="kk-KZ"/>
        </w:rPr>
      </w:pPr>
    </w:p>
    <w:p w14:paraId="7E5A0F57" w14:textId="77777777" w:rsidR="00A778F2" w:rsidRDefault="00A778F2" w:rsidP="00A778F2">
      <w:pPr>
        <w:pStyle w:val="a3"/>
        <w:jc w:val="center"/>
        <w:rPr>
          <w:rFonts w:ascii="Times New Roman" w:hAnsi="Times New Roman" w:cs="Times New Roman"/>
          <w:sz w:val="26"/>
          <w:szCs w:val="26"/>
          <w:lang w:val="kk-KZ"/>
        </w:rPr>
      </w:pPr>
      <w:r>
        <w:rPr>
          <w:rFonts w:ascii="Times New Roman" w:hAnsi="Times New Roman" w:cs="Times New Roman"/>
          <w:sz w:val="26"/>
          <w:szCs w:val="26"/>
          <w:lang w:val="kk-KZ"/>
        </w:rPr>
        <w:t>ШАРТТЫ ҰЗАРТУ</w:t>
      </w:r>
    </w:p>
    <w:p w14:paraId="600B7B62" w14:textId="77777777" w:rsidR="00A778F2" w:rsidRPr="002D5665" w:rsidRDefault="00A778F2" w:rsidP="00A778F2">
      <w:pPr>
        <w:pStyle w:val="a3"/>
        <w:jc w:val="center"/>
        <w:rPr>
          <w:rFonts w:ascii="Times New Roman" w:hAnsi="Times New Roman" w:cs="Times New Roman"/>
          <w:sz w:val="26"/>
          <w:szCs w:val="26"/>
          <w:lang w:val="kk-KZ"/>
        </w:rPr>
      </w:pPr>
    </w:p>
    <w:tbl>
      <w:tblPr>
        <w:tblStyle w:val="a5"/>
        <w:tblW w:w="10772" w:type="dxa"/>
        <w:tblInd w:w="-429" w:type="dxa"/>
        <w:tblLook w:val="04A0" w:firstRow="1" w:lastRow="0" w:firstColumn="1" w:lastColumn="0" w:noHBand="0" w:noVBand="1"/>
      </w:tblPr>
      <w:tblGrid>
        <w:gridCol w:w="773"/>
        <w:gridCol w:w="1103"/>
        <w:gridCol w:w="1257"/>
        <w:gridCol w:w="948"/>
        <w:gridCol w:w="1134"/>
        <w:gridCol w:w="1208"/>
        <w:gridCol w:w="1525"/>
        <w:gridCol w:w="1559"/>
        <w:gridCol w:w="1265"/>
      </w:tblGrid>
      <w:tr w:rsidR="00A778F2" w:rsidRPr="00BF3E82" w14:paraId="42BB75D9" w14:textId="77777777" w:rsidTr="00A778F2">
        <w:tc>
          <w:tcPr>
            <w:tcW w:w="773" w:type="dxa"/>
            <w:vMerge w:val="restart"/>
          </w:tcPr>
          <w:p w14:paraId="33894554"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2360" w:type="dxa"/>
            <w:gridSpan w:val="2"/>
          </w:tcPr>
          <w:p w14:paraId="3435827B" w14:textId="77777777" w:rsidR="00A778F2" w:rsidRPr="002D5665" w:rsidRDefault="00A778F2" w:rsidP="00A778F2">
            <w:pPr>
              <w:pStyle w:val="a3"/>
              <w:jc w:val="center"/>
              <w:rPr>
                <w:rFonts w:ascii="Times New Roman" w:hAnsi="Times New Roman" w:cs="Times New Roman"/>
                <w:sz w:val="24"/>
                <w:szCs w:val="24"/>
              </w:rPr>
            </w:pPr>
            <w:r>
              <w:rPr>
                <w:rFonts w:ascii="Times New Roman" w:hAnsi="Times New Roman" w:cs="Times New Roman"/>
                <w:sz w:val="24"/>
                <w:szCs w:val="24"/>
                <w:lang w:val="kk-KZ"/>
              </w:rPr>
              <w:t>ө</w:t>
            </w:r>
            <w:proofErr w:type="spellStart"/>
            <w:r w:rsidRPr="002D5665">
              <w:rPr>
                <w:rFonts w:ascii="Times New Roman" w:hAnsi="Times New Roman" w:cs="Times New Roman"/>
                <w:sz w:val="24"/>
                <w:szCs w:val="24"/>
              </w:rPr>
              <w:t>семпұл</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және</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сыйақыны</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өтеу</w:t>
            </w:r>
            <w:proofErr w:type="spellEnd"/>
          </w:p>
        </w:tc>
        <w:tc>
          <w:tcPr>
            <w:tcW w:w="3290" w:type="dxa"/>
            <w:gridSpan w:val="3"/>
          </w:tcPr>
          <w:p w14:paraId="03DB6FCB"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ұзарту мерзімі</w:t>
            </w:r>
          </w:p>
        </w:tc>
        <w:tc>
          <w:tcPr>
            <w:tcW w:w="1525" w:type="dxa"/>
          </w:tcPr>
          <w:p w14:paraId="145C80B0" w14:textId="77777777" w:rsidR="00A778F2" w:rsidRPr="00BF3E82" w:rsidRDefault="00A778F2" w:rsidP="00A778F2">
            <w:pPr>
              <w:pStyle w:val="a3"/>
              <w:jc w:val="center"/>
              <w:rPr>
                <w:rFonts w:ascii="Times New Roman" w:hAnsi="Times New Roman" w:cs="Times New Roman"/>
                <w:sz w:val="24"/>
                <w:szCs w:val="24"/>
              </w:rPr>
            </w:pPr>
            <w:proofErr w:type="spellStart"/>
            <w:r w:rsidRPr="002D5665">
              <w:rPr>
                <w:rFonts w:ascii="Times New Roman" w:hAnsi="Times New Roman" w:cs="Times New Roman"/>
                <w:sz w:val="24"/>
                <w:szCs w:val="24"/>
              </w:rPr>
              <w:t>Ішінара</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өтеу</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сомасы</w:t>
            </w:r>
            <w:proofErr w:type="spellEnd"/>
          </w:p>
        </w:tc>
        <w:tc>
          <w:tcPr>
            <w:tcW w:w="1559" w:type="dxa"/>
          </w:tcPr>
          <w:p w14:paraId="3BC18D6B" w14:textId="77777777" w:rsidR="00A778F2" w:rsidRPr="00BF3E82" w:rsidRDefault="00A778F2" w:rsidP="00A778F2">
            <w:pPr>
              <w:pStyle w:val="a3"/>
              <w:jc w:val="center"/>
              <w:rPr>
                <w:rFonts w:ascii="Times New Roman" w:hAnsi="Times New Roman" w:cs="Times New Roman"/>
                <w:sz w:val="24"/>
                <w:szCs w:val="24"/>
              </w:rPr>
            </w:pPr>
            <w:proofErr w:type="spellStart"/>
            <w:r w:rsidRPr="002D5665">
              <w:rPr>
                <w:rFonts w:ascii="Times New Roman" w:hAnsi="Times New Roman" w:cs="Times New Roman"/>
                <w:sz w:val="24"/>
                <w:szCs w:val="24"/>
              </w:rPr>
              <w:t>Негізгі</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борыштың</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қалдығы</w:t>
            </w:r>
            <w:proofErr w:type="spellEnd"/>
          </w:p>
        </w:tc>
        <w:tc>
          <w:tcPr>
            <w:tcW w:w="1265" w:type="dxa"/>
          </w:tcPr>
          <w:p w14:paraId="0B5B2587" w14:textId="77777777" w:rsidR="00A778F2" w:rsidRPr="00BF3E82" w:rsidRDefault="00A778F2" w:rsidP="00A778F2">
            <w:pPr>
              <w:pStyle w:val="a3"/>
              <w:jc w:val="center"/>
              <w:rPr>
                <w:rFonts w:ascii="Times New Roman" w:hAnsi="Times New Roman" w:cs="Times New Roman"/>
                <w:sz w:val="24"/>
                <w:szCs w:val="24"/>
              </w:rPr>
            </w:pPr>
            <w:proofErr w:type="spellStart"/>
            <w:r w:rsidRPr="002D5665">
              <w:rPr>
                <w:rFonts w:ascii="Times New Roman" w:hAnsi="Times New Roman" w:cs="Times New Roman"/>
                <w:sz w:val="24"/>
                <w:szCs w:val="24"/>
              </w:rPr>
              <w:t>Клиенттің</w:t>
            </w:r>
            <w:proofErr w:type="spellEnd"/>
            <w:r w:rsidRPr="002D5665">
              <w:rPr>
                <w:rFonts w:ascii="Times New Roman" w:hAnsi="Times New Roman" w:cs="Times New Roman"/>
                <w:sz w:val="24"/>
                <w:szCs w:val="24"/>
              </w:rPr>
              <w:t xml:space="preserve"> </w:t>
            </w:r>
            <w:proofErr w:type="spellStart"/>
            <w:r w:rsidRPr="002D5665">
              <w:rPr>
                <w:rFonts w:ascii="Times New Roman" w:hAnsi="Times New Roman" w:cs="Times New Roman"/>
                <w:sz w:val="24"/>
                <w:szCs w:val="24"/>
              </w:rPr>
              <w:t>қолы</w:t>
            </w:r>
            <w:proofErr w:type="spellEnd"/>
          </w:p>
        </w:tc>
      </w:tr>
      <w:tr w:rsidR="00A778F2" w:rsidRPr="00BF3E82" w14:paraId="02E65339" w14:textId="77777777" w:rsidTr="00A778F2">
        <w:tc>
          <w:tcPr>
            <w:tcW w:w="773" w:type="dxa"/>
            <w:vMerge/>
          </w:tcPr>
          <w:p w14:paraId="2CA4DC73" w14:textId="77777777" w:rsidR="00A778F2" w:rsidRPr="00BF3E82" w:rsidRDefault="00A778F2" w:rsidP="00A778F2">
            <w:pPr>
              <w:pStyle w:val="a3"/>
              <w:jc w:val="center"/>
              <w:rPr>
                <w:rFonts w:ascii="Times New Roman" w:hAnsi="Times New Roman" w:cs="Times New Roman"/>
                <w:sz w:val="24"/>
                <w:szCs w:val="24"/>
              </w:rPr>
            </w:pPr>
          </w:p>
        </w:tc>
        <w:tc>
          <w:tcPr>
            <w:tcW w:w="1103" w:type="dxa"/>
          </w:tcPr>
          <w:p w14:paraId="4BAA00B8"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күні</w:t>
            </w:r>
          </w:p>
        </w:tc>
        <w:tc>
          <w:tcPr>
            <w:tcW w:w="1257" w:type="dxa"/>
          </w:tcPr>
          <w:p w14:paraId="53EA5D9F"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сомасы</w:t>
            </w:r>
          </w:p>
        </w:tc>
        <w:tc>
          <w:tcPr>
            <w:tcW w:w="948" w:type="dxa"/>
          </w:tcPr>
          <w:p w14:paraId="6116813D"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бастап</w:t>
            </w:r>
          </w:p>
        </w:tc>
        <w:tc>
          <w:tcPr>
            <w:tcW w:w="1134" w:type="dxa"/>
          </w:tcPr>
          <w:p w14:paraId="3768F141" w14:textId="77777777" w:rsidR="00A778F2" w:rsidRPr="002D5665" w:rsidRDefault="00A778F2" w:rsidP="00A778F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дейін</w:t>
            </w:r>
          </w:p>
        </w:tc>
        <w:tc>
          <w:tcPr>
            <w:tcW w:w="1208" w:type="dxa"/>
          </w:tcPr>
          <w:p w14:paraId="4FFC1A43" w14:textId="77777777" w:rsidR="00A778F2" w:rsidRPr="00DA6AE1" w:rsidRDefault="00A778F2" w:rsidP="00A778F2">
            <w:pPr>
              <w:pStyle w:val="a3"/>
              <w:jc w:val="center"/>
              <w:rPr>
                <w:rFonts w:ascii="Times New Roman" w:hAnsi="Times New Roman" w:cs="Times New Roman"/>
                <w:sz w:val="24"/>
                <w:szCs w:val="24"/>
              </w:rPr>
            </w:pPr>
            <w:proofErr w:type="spellStart"/>
            <w:r>
              <w:rPr>
                <w:rFonts w:ascii="Times New Roman" w:hAnsi="Times New Roman" w:cs="Times New Roman"/>
                <w:sz w:val="24"/>
                <w:szCs w:val="32"/>
              </w:rPr>
              <w:t>к</w:t>
            </w:r>
            <w:r w:rsidRPr="00DA6AE1">
              <w:rPr>
                <w:rFonts w:ascii="Times New Roman" w:hAnsi="Times New Roman" w:cs="Times New Roman"/>
                <w:sz w:val="24"/>
                <w:szCs w:val="32"/>
              </w:rPr>
              <w:t>епілдік</w:t>
            </w:r>
            <w:proofErr w:type="spellEnd"/>
            <w:r w:rsidRPr="00DA6AE1">
              <w:rPr>
                <w:rFonts w:ascii="Times New Roman" w:hAnsi="Times New Roman" w:cs="Times New Roman"/>
                <w:sz w:val="24"/>
                <w:szCs w:val="32"/>
              </w:rPr>
              <w:t xml:space="preserve"> </w:t>
            </w:r>
            <w:proofErr w:type="spellStart"/>
            <w:r w:rsidRPr="00DA6AE1">
              <w:rPr>
                <w:rFonts w:ascii="Times New Roman" w:hAnsi="Times New Roman" w:cs="Times New Roman"/>
                <w:sz w:val="24"/>
                <w:szCs w:val="32"/>
              </w:rPr>
              <w:t>мерзімі</w:t>
            </w:r>
            <w:proofErr w:type="spellEnd"/>
          </w:p>
        </w:tc>
        <w:tc>
          <w:tcPr>
            <w:tcW w:w="1525" w:type="dxa"/>
          </w:tcPr>
          <w:p w14:paraId="15885967" w14:textId="77777777" w:rsidR="00A778F2" w:rsidRPr="00BF3E82" w:rsidRDefault="00A778F2" w:rsidP="00A778F2">
            <w:pPr>
              <w:pStyle w:val="a3"/>
              <w:jc w:val="center"/>
              <w:rPr>
                <w:rFonts w:ascii="Times New Roman" w:hAnsi="Times New Roman" w:cs="Times New Roman"/>
                <w:sz w:val="24"/>
                <w:szCs w:val="24"/>
              </w:rPr>
            </w:pPr>
          </w:p>
        </w:tc>
        <w:tc>
          <w:tcPr>
            <w:tcW w:w="1559" w:type="dxa"/>
          </w:tcPr>
          <w:p w14:paraId="2ADA8ED3" w14:textId="77777777" w:rsidR="00A778F2" w:rsidRPr="00BF3E82" w:rsidRDefault="00A778F2" w:rsidP="00A778F2">
            <w:pPr>
              <w:pStyle w:val="a3"/>
              <w:jc w:val="center"/>
              <w:rPr>
                <w:rFonts w:ascii="Times New Roman" w:hAnsi="Times New Roman" w:cs="Times New Roman"/>
                <w:sz w:val="24"/>
                <w:szCs w:val="24"/>
              </w:rPr>
            </w:pPr>
          </w:p>
        </w:tc>
        <w:tc>
          <w:tcPr>
            <w:tcW w:w="1265" w:type="dxa"/>
          </w:tcPr>
          <w:p w14:paraId="1DA5F64B" w14:textId="77777777" w:rsidR="00A778F2" w:rsidRPr="00BF3E82" w:rsidRDefault="00A778F2" w:rsidP="00A778F2">
            <w:pPr>
              <w:pStyle w:val="a3"/>
              <w:jc w:val="center"/>
              <w:rPr>
                <w:rFonts w:ascii="Times New Roman" w:hAnsi="Times New Roman" w:cs="Times New Roman"/>
                <w:sz w:val="24"/>
                <w:szCs w:val="24"/>
              </w:rPr>
            </w:pPr>
          </w:p>
        </w:tc>
      </w:tr>
      <w:tr w:rsidR="00A778F2" w:rsidRPr="00BF3E82" w14:paraId="5A806B7A" w14:textId="77777777" w:rsidTr="00A778F2">
        <w:tc>
          <w:tcPr>
            <w:tcW w:w="773" w:type="dxa"/>
          </w:tcPr>
          <w:p w14:paraId="5913591E"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1</w:t>
            </w:r>
          </w:p>
        </w:tc>
        <w:tc>
          <w:tcPr>
            <w:tcW w:w="1103" w:type="dxa"/>
          </w:tcPr>
          <w:p w14:paraId="564EC292" w14:textId="77777777" w:rsidR="00A778F2" w:rsidRPr="00BF3E82" w:rsidRDefault="00A778F2" w:rsidP="00A778F2">
            <w:pPr>
              <w:pStyle w:val="a3"/>
              <w:rPr>
                <w:rFonts w:ascii="Times New Roman" w:hAnsi="Times New Roman" w:cs="Times New Roman"/>
                <w:sz w:val="24"/>
                <w:szCs w:val="24"/>
              </w:rPr>
            </w:pPr>
          </w:p>
        </w:tc>
        <w:tc>
          <w:tcPr>
            <w:tcW w:w="1257" w:type="dxa"/>
          </w:tcPr>
          <w:p w14:paraId="268B3062" w14:textId="77777777" w:rsidR="00A778F2" w:rsidRPr="00BF3E82" w:rsidRDefault="00A778F2" w:rsidP="00A778F2">
            <w:pPr>
              <w:pStyle w:val="a3"/>
              <w:rPr>
                <w:rFonts w:ascii="Times New Roman" w:hAnsi="Times New Roman" w:cs="Times New Roman"/>
                <w:sz w:val="24"/>
                <w:szCs w:val="24"/>
              </w:rPr>
            </w:pPr>
          </w:p>
        </w:tc>
        <w:tc>
          <w:tcPr>
            <w:tcW w:w="948" w:type="dxa"/>
          </w:tcPr>
          <w:p w14:paraId="44CBF52B" w14:textId="77777777" w:rsidR="00A778F2" w:rsidRPr="00BF3E82" w:rsidRDefault="00A778F2" w:rsidP="00A778F2">
            <w:pPr>
              <w:pStyle w:val="a3"/>
              <w:rPr>
                <w:rFonts w:ascii="Times New Roman" w:hAnsi="Times New Roman" w:cs="Times New Roman"/>
                <w:sz w:val="24"/>
                <w:szCs w:val="24"/>
              </w:rPr>
            </w:pPr>
          </w:p>
        </w:tc>
        <w:tc>
          <w:tcPr>
            <w:tcW w:w="1134" w:type="dxa"/>
          </w:tcPr>
          <w:p w14:paraId="5F895D18" w14:textId="77777777" w:rsidR="00A778F2" w:rsidRPr="00BF3E82" w:rsidRDefault="00A778F2" w:rsidP="00A778F2">
            <w:pPr>
              <w:pStyle w:val="a3"/>
              <w:rPr>
                <w:rFonts w:ascii="Times New Roman" w:hAnsi="Times New Roman" w:cs="Times New Roman"/>
                <w:sz w:val="24"/>
                <w:szCs w:val="24"/>
              </w:rPr>
            </w:pPr>
          </w:p>
        </w:tc>
        <w:tc>
          <w:tcPr>
            <w:tcW w:w="1208" w:type="dxa"/>
          </w:tcPr>
          <w:p w14:paraId="33C53FD4" w14:textId="77777777" w:rsidR="00A778F2" w:rsidRPr="00BF3E82" w:rsidRDefault="00A778F2" w:rsidP="00A778F2">
            <w:pPr>
              <w:pStyle w:val="a3"/>
              <w:rPr>
                <w:rFonts w:ascii="Times New Roman" w:hAnsi="Times New Roman" w:cs="Times New Roman"/>
                <w:sz w:val="24"/>
                <w:szCs w:val="24"/>
              </w:rPr>
            </w:pPr>
          </w:p>
        </w:tc>
        <w:tc>
          <w:tcPr>
            <w:tcW w:w="1525" w:type="dxa"/>
          </w:tcPr>
          <w:p w14:paraId="312E8740" w14:textId="77777777" w:rsidR="00A778F2" w:rsidRPr="00BF3E82" w:rsidRDefault="00A778F2" w:rsidP="00A778F2">
            <w:pPr>
              <w:pStyle w:val="a3"/>
              <w:rPr>
                <w:rFonts w:ascii="Times New Roman" w:hAnsi="Times New Roman" w:cs="Times New Roman"/>
                <w:sz w:val="24"/>
                <w:szCs w:val="24"/>
              </w:rPr>
            </w:pPr>
          </w:p>
        </w:tc>
        <w:tc>
          <w:tcPr>
            <w:tcW w:w="1559" w:type="dxa"/>
          </w:tcPr>
          <w:p w14:paraId="610776EB" w14:textId="77777777" w:rsidR="00A778F2" w:rsidRPr="00BF3E82" w:rsidRDefault="00A778F2" w:rsidP="00A778F2">
            <w:pPr>
              <w:pStyle w:val="a3"/>
              <w:rPr>
                <w:rFonts w:ascii="Times New Roman" w:hAnsi="Times New Roman" w:cs="Times New Roman"/>
                <w:sz w:val="24"/>
                <w:szCs w:val="24"/>
              </w:rPr>
            </w:pPr>
          </w:p>
        </w:tc>
        <w:tc>
          <w:tcPr>
            <w:tcW w:w="1265" w:type="dxa"/>
          </w:tcPr>
          <w:p w14:paraId="7669F8F3" w14:textId="77777777" w:rsidR="00A778F2" w:rsidRPr="00BF3E82" w:rsidRDefault="00A778F2" w:rsidP="00A778F2">
            <w:pPr>
              <w:pStyle w:val="a3"/>
              <w:rPr>
                <w:rFonts w:ascii="Times New Roman" w:hAnsi="Times New Roman" w:cs="Times New Roman"/>
                <w:sz w:val="24"/>
                <w:szCs w:val="24"/>
              </w:rPr>
            </w:pPr>
          </w:p>
        </w:tc>
      </w:tr>
      <w:tr w:rsidR="00A778F2" w:rsidRPr="00BF3E82" w14:paraId="5AA7D366" w14:textId="77777777" w:rsidTr="00A778F2">
        <w:tc>
          <w:tcPr>
            <w:tcW w:w="773" w:type="dxa"/>
          </w:tcPr>
          <w:p w14:paraId="0BA80210"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2</w:t>
            </w:r>
          </w:p>
        </w:tc>
        <w:tc>
          <w:tcPr>
            <w:tcW w:w="1103" w:type="dxa"/>
          </w:tcPr>
          <w:p w14:paraId="4763D204" w14:textId="77777777" w:rsidR="00A778F2" w:rsidRPr="00BF3E82" w:rsidRDefault="00A778F2" w:rsidP="00A778F2">
            <w:pPr>
              <w:pStyle w:val="a3"/>
              <w:rPr>
                <w:rFonts w:ascii="Times New Roman" w:hAnsi="Times New Roman" w:cs="Times New Roman"/>
                <w:sz w:val="24"/>
                <w:szCs w:val="24"/>
              </w:rPr>
            </w:pPr>
          </w:p>
        </w:tc>
        <w:tc>
          <w:tcPr>
            <w:tcW w:w="1257" w:type="dxa"/>
          </w:tcPr>
          <w:p w14:paraId="5B7CB1C0" w14:textId="77777777" w:rsidR="00A778F2" w:rsidRPr="00BF3E82" w:rsidRDefault="00A778F2" w:rsidP="00A778F2">
            <w:pPr>
              <w:pStyle w:val="a3"/>
              <w:rPr>
                <w:rFonts w:ascii="Times New Roman" w:hAnsi="Times New Roman" w:cs="Times New Roman"/>
                <w:sz w:val="24"/>
                <w:szCs w:val="24"/>
              </w:rPr>
            </w:pPr>
          </w:p>
        </w:tc>
        <w:tc>
          <w:tcPr>
            <w:tcW w:w="948" w:type="dxa"/>
          </w:tcPr>
          <w:p w14:paraId="59BC0BD5" w14:textId="77777777" w:rsidR="00A778F2" w:rsidRPr="00BF3E82" w:rsidRDefault="00A778F2" w:rsidP="00A778F2">
            <w:pPr>
              <w:pStyle w:val="a3"/>
              <w:rPr>
                <w:rFonts w:ascii="Times New Roman" w:hAnsi="Times New Roman" w:cs="Times New Roman"/>
                <w:sz w:val="24"/>
                <w:szCs w:val="24"/>
              </w:rPr>
            </w:pPr>
          </w:p>
        </w:tc>
        <w:tc>
          <w:tcPr>
            <w:tcW w:w="1134" w:type="dxa"/>
          </w:tcPr>
          <w:p w14:paraId="1E1ED89A" w14:textId="77777777" w:rsidR="00A778F2" w:rsidRPr="00BF3E82" w:rsidRDefault="00A778F2" w:rsidP="00A778F2">
            <w:pPr>
              <w:pStyle w:val="a3"/>
              <w:rPr>
                <w:rFonts w:ascii="Times New Roman" w:hAnsi="Times New Roman" w:cs="Times New Roman"/>
                <w:sz w:val="24"/>
                <w:szCs w:val="24"/>
              </w:rPr>
            </w:pPr>
          </w:p>
        </w:tc>
        <w:tc>
          <w:tcPr>
            <w:tcW w:w="1208" w:type="dxa"/>
          </w:tcPr>
          <w:p w14:paraId="206846D7" w14:textId="77777777" w:rsidR="00A778F2" w:rsidRPr="00BF3E82" w:rsidRDefault="00A778F2" w:rsidP="00A778F2">
            <w:pPr>
              <w:pStyle w:val="a3"/>
              <w:rPr>
                <w:rFonts w:ascii="Times New Roman" w:hAnsi="Times New Roman" w:cs="Times New Roman"/>
                <w:sz w:val="24"/>
                <w:szCs w:val="24"/>
              </w:rPr>
            </w:pPr>
          </w:p>
        </w:tc>
        <w:tc>
          <w:tcPr>
            <w:tcW w:w="1525" w:type="dxa"/>
          </w:tcPr>
          <w:p w14:paraId="5B72771A" w14:textId="77777777" w:rsidR="00A778F2" w:rsidRPr="00BF3E82" w:rsidRDefault="00A778F2" w:rsidP="00A778F2">
            <w:pPr>
              <w:pStyle w:val="a3"/>
              <w:rPr>
                <w:rFonts w:ascii="Times New Roman" w:hAnsi="Times New Roman" w:cs="Times New Roman"/>
                <w:sz w:val="24"/>
                <w:szCs w:val="24"/>
              </w:rPr>
            </w:pPr>
          </w:p>
        </w:tc>
        <w:tc>
          <w:tcPr>
            <w:tcW w:w="1559" w:type="dxa"/>
          </w:tcPr>
          <w:p w14:paraId="515007D8" w14:textId="77777777" w:rsidR="00A778F2" w:rsidRPr="00BF3E82" w:rsidRDefault="00A778F2" w:rsidP="00A778F2">
            <w:pPr>
              <w:pStyle w:val="a3"/>
              <w:rPr>
                <w:rFonts w:ascii="Times New Roman" w:hAnsi="Times New Roman" w:cs="Times New Roman"/>
                <w:sz w:val="24"/>
                <w:szCs w:val="24"/>
              </w:rPr>
            </w:pPr>
          </w:p>
        </w:tc>
        <w:tc>
          <w:tcPr>
            <w:tcW w:w="1265" w:type="dxa"/>
          </w:tcPr>
          <w:p w14:paraId="0649DCCA" w14:textId="77777777" w:rsidR="00A778F2" w:rsidRPr="00BF3E82" w:rsidRDefault="00A778F2" w:rsidP="00A778F2">
            <w:pPr>
              <w:pStyle w:val="a3"/>
              <w:rPr>
                <w:rFonts w:ascii="Times New Roman" w:hAnsi="Times New Roman" w:cs="Times New Roman"/>
                <w:sz w:val="24"/>
                <w:szCs w:val="24"/>
              </w:rPr>
            </w:pPr>
          </w:p>
        </w:tc>
      </w:tr>
      <w:tr w:rsidR="00A778F2" w:rsidRPr="00BF3E82" w14:paraId="62A6BA61" w14:textId="77777777" w:rsidTr="00A778F2">
        <w:tc>
          <w:tcPr>
            <w:tcW w:w="773" w:type="dxa"/>
          </w:tcPr>
          <w:p w14:paraId="7365DBB9"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3</w:t>
            </w:r>
          </w:p>
        </w:tc>
        <w:tc>
          <w:tcPr>
            <w:tcW w:w="1103" w:type="dxa"/>
          </w:tcPr>
          <w:p w14:paraId="25AB4916" w14:textId="77777777" w:rsidR="00A778F2" w:rsidRPr="00BF3E82" w:rsidRDefault="00A778F2" w:rsidP="00A778F2">
            <w:pPr>
              <w:pStyle w:val="a3"/>
              <w:rPr>
                <w:rFonts w:ascii="Times New Roman" w:hAnsi="Times New Roman" w:cs="Times New Roman"/>
                <w:sz w:val="24"/>
                <w:szCs w:val="24"/>
              </w:rPr>
            </w:pPr>
          </w:p>
        </w:tc>
        <w:tc>
          <w:tcPr>
            <w:tcW w:w="1257" w:type="dxa"/>
          </w:tcPr>
          <w:p w14:paraId="371F94A7" w14:textId="77777777" w:rsidR="00A778F2" w:rsidRPr="00BF3E82" w:rsidRDefault="00A778F2" w:rsidP="00A778F2">
            <w:pPr>
              <w:pStyle w:val="a3"/>
              <w:rPr>
                <w:rFonts w:ascii="Times New Roman" w:hAnsi="Times New Roman" w:cs="Times New Roman"/>
                <w:sz w:val="24"/>
                <w:szCs w:val="24"/>
              </w:rPr>
            </w:pPr>
          </w:p>
        </w:tc>
        <w:tc>
          <w:tcPr>
            <w:tcW w:w="948" w:type="dxa"/>
          </w:tcPr>
          <w:p w14:paraId="5196A555" w14:textId="77777777" w:rsidR="00A778F2" w:rsidRPr="00BF3E82" w:rsidRDefault="00A778F2" w:rsidP="00A778F2">
            <w:pPr>
              <w:pStyle w:val="a3"/>
              <w:rPr>
                <w:rFonts w:ascii="Times New Roman" w:hAnsi="Times New Roman" w:cs="Times New Roman"/>
                <w:sz w:val="24"/>
                <w:szCs w:val="24"/>
              </w:rPr>
            </w:pPr>
          </w:p>
        </w:tc>
        <w:tc>
          <w:tcPr>
            <w:tcW w:w="1134" w:type="dxa"/>
          </w:tcPr>
          <w:p w14:paraId="1B517F7A" w14:textId="77777777" w:rsidR="00A778F2" w:rsidRPr="00BF3E82" w:rsidRDefault="00A778F2" w:rsidP="00A778F2">
            <w:pPr>
              <w:pStyle w:val="a3"/>
              <w:rPr>
                <w:rFonts w:ascii="Times New Roman" w:hAnsi="Times New Roman" w:cs="Times New Roman"/>
                <w:sz w:val="24"/>
                <w:szCs w:val="24"/>
              </w:rPr>
            </w:pPr>
          </w:p>
        </w:tc>
        <w:tc>
          <w:tcPr>
            <w:tcW w:w="1208" w:type="dxa"/>
          </w:tcPr>
          <w:p w14:paraId="20943DBE" w14:textId="77777777" w:rsidR="00A778F2" w:rsidRPr="00BF3E82" w:rsidRDefault="00A778F2" w:rsidP="00A778F2">
            <w:pPr>
              <w:pStyle w:val="a3"/>
              <w:rPr>
                <w:rFonts w:ascii="Times New Roman" w:hAnsi="Times New Roman" w:cs="Times New Roman"/>
                <w:sz w:val="24"/>
                <w:szCs w:val="24"/>
              </w:rPr>
            </w:pPr>
          </w:p>
        </w:tc>
        <w:tc>
          <w:tcPr>
            <w:tcW w:w="1525" w:type="dxa"/>
          </w:tcPr>
          <w:p w14:paraId="7211745E" w14:textId="77777777" w:rsidR="00A778F2" w:rsidRPr="00BF3E82" w:rsidRDefault="00A778F2" w:rsidP="00A778F2">
            <w:pPr>
              <w:pStyle w:val="a3"/>
              <w:rPr>
                <w:rFonts w:ascii="Times New Roman" w:hAnsi="Times New Roman" w:cs="Times New Roman"/>
                <w:sz w:val="24"/>
                <w:szCs w:val="24"/>
              </w:rPr>
            </w:pPr>
          </w:p>
        </w:tc>
        <w:tc>
          <w:tcPr>
            <w:tcW w:w="1559" w:type="dxa"/>
          </w:tcPr>
          <w:p w14:paraId="22AA2BE4" w14:textId="77777777" w:rsidR="00A778F2" w:rsidRPr="00BF3E82" w:rsidRDefault="00A778F2" w:rsidP="00A778F2">
            <w:pPr>
              <w:pStyle w:val="a3"/>
              <w:rPr>
                <w:rFonts w:ascii="Times New Roman" w:hAnsi="Times New Roman" w:cs="Times New Roman"/>
                <w:sz w:val="24"/>
                <w:szCs w:val="24"/>
              </w:rPr>
            </w:pPr>
          </w:p>
        </w:tc>
        <w:tc>
          <w:tcPr>
            <w:tcW w:w="1265" w:type="dxa"/>
          </w:tcPr>
          <w:p w14:paraId="75629979" w14:textId="77777777" w:rsidR="00A778F2" w:rsidRPr="00BF3E82" w:rsidRDefault="00A778F2" w:rsidP="00A778F2">
            <w:pPr>
              <w:pStyle w:val="a3"/>
              <w:rPr>
                <w:rFonts w:ascii="Times New Roman" w:hAnsi="Times New Roman" w:cs="Times New Roman"/>
                <w:sz w:val="24"/>
                <w:szCs w:val="24"/>
              </w:rPr>
            </w:pPr>
          </w:p>
        </w:tc>
      </w:tr>
      <w:tr w:rsidR="00A778F2" w:rsidRPr="00BF3E82" w14:paraId="7F8FE1F0" w14:textId="77777777" w:rsidTr="00A778F2">
        <w:tc>
          <w:tcPr>
            <w:tcW w:w="773" w:type="dxa"/>
          </w:tcPr>
          <w:p w14:paraId="31490C28"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4</w:t>
            </w:r>
          </w:p>
        </w:tc>
        <w:tc>
          <w:tcPr>
            <w:tcW w:w="1103" w:type="dxa"/>
          </w:tcPr>
          <w:p w14:paraId="5A642A1B" w14:textId="77777777" w:rsidR="00A778F2" w:rsidRPr="00BF3E82" w:rsidRDefault="00A778F2" w:rsidP="00A778F2">
            <w:pPr>
              <w:pStyle w:val="a3"/>
              <w:rPr>
                <w:rFonts w:ascii="Times New Roman" w:hAnsi="Times New Roman" w:cs="Times New Roman"/>
                <w:sz w:val="24"/>
                <w:szCs w:val="24"/>
              </w:rPr>
            </w:pPr>
          </w:p>
        </w:tc>
        <w:tc>
          <w:tcPr>
            <w:tcW w:w="1257" w:type="dxa"/>
          </w:tcPr>
          <w:p w14:paraId="4FB023E7" w14:textId="77777777" w:rsidR="00A778F2" w:rsidRPr="00BF3E82" w:rsidRDefault="00A778F2" w:rsidP="00A778F2">
            <w:pPr>
              <w:pStyle w:val="a3"/>
              <w:rPr>
                <w:rFonts w:ascii="Times New Roman" w:hAnsi="Times New Roman" w:cs="Times New Roman"/>
                <w:sz w:val="24"/>
                <w:szCs w:val="24"/>
              </w:rPr>
            </w:pPr>
          </w:p>
        </w:tc>
        <w:tc>
          <w:tcPr>
            <w:tcW w:w="948" w:type="dxa"/>
          </w:tcPr>
          <w:p w14:paraId="335E2372" w14:textId="77777777" w:rsidR="00A778F2" w:rsidRPr="00BF3E82" w:rsidRDefault="00A778F2" w:rsidP="00A778F2">
            <w:pPr>
              <w:pStyle w:val="a3"/>
              <w:rPr>
                <w:rFonts w:ascii="Times New Roman" w:hAnsi="Times New Roman" w:cs="Times New Roman"/>
                <w:sz w:val="24"/>
                <w:szCs w:val="24"/>
              </w:rPr>
            </w:pPr>
          </w:p>
        </w:tc>
        <w:tc>
          <w:tcPr>
            <w:tcW w:w="1134" w:type="dxa"/>
          </w:tcPr>
          <w:p w14:paraId="3D828DAD" w14:textId="77777777" w:rsidR="00A778F2" w:rsidRPr="00BF3E82" w:rsidRDefault="00A778F2" w:rsidP="00A778F2">
            <w:pPr>
              <w:pStyle w:val="a3"/>
              <w:rPr>
                <w:rFonts w:ascii="Times New Roman" w:hAnsi="Times New Roman" w:cs="Times New Roman"/>
                <w:sz w:val="24"/>
                <w:szCs w:val="24"/>
              </w:rPr>
            </w:pPr>
          </w:p>
        </w:tc>
        <w:tc>
          <w:tcPr>
            <w:tcW w:w="1208" w:type="dxa"/>
          </w:tcPr>
          <w:p w14:paraId="548207B4" w14:textId="77777777" w:rsidR="00A778F2" w:rsidRPr="00BF3E82" w:rsidRDefault="00A778F2" w:rsidP="00A778F2">
            <w:pPr>
              <w:pStyle w:val="a3"/>
              <w:rPr>
                <w:rFonts w:ascii="Times New Roman" w:hAnsi="Times New Roman" w:cs="Times New Roman"/>
                <w:sz w:val="24"/>
                <w:szCs w:val="24"/>
              </w:rPr>
            </w:pPr>
          </w:p>
        </w:tc>
        <w:tc>
          <w:tcPr>
            <w:tcW w:w="1525" w:type="dxa"/>
          </w:tcPr>
          <w:p w14:paraId="1B6E66C6" w14:textId="77777777" w:rsidR="00A778F2" w:rsidRPr="00BF3E82" w:rsidRDefault="00A778F2" w:rsidP="00A778F2">
            <w:pPr>
              <w:pStyle w:val="a3"/>
              <w:rPr>
                <w:rFonts w:ascii="Times New Roman" w:hAnsi="Times New Roman" w:cs="Times New Roman"/>
                <w:sz w:val="24"/>
                <w:szCs w:val="24"/>
              </w:rPr>
            </w:pPr>
          </w:p>
        </w:tc>
        <w:tc>
          <w:tcPr>
            <w:tcW w:w="1559" w:type="dxa"/>
          </w:tcPr>
          <w:p w14:paraId="7569805C" w14:textId="77777777" w:rsidR="00A778F2" w:rsidRPr="00BF3E82" w:rsidRDefault="00A778F2" w:rsidP="00A778F2">
            <w:pPr>
              <w:pStyle w:val="a3"/>
              <w:rPr>
                <w:rFonts w:ascii="Times New Roman" w:hAnsi="Times New Roman" w:cs="Times New Roman"/>
                <w:sz w:val="24"/>
                <w:szCs w:val="24"/>
              </w:rPr>
            </w:pPr>
          </w:p>
        </w:tc>
        <w:tc>
          <w:tcPr>
            <w:tcW w:w="1265" w:type="dxa"/>
          </w:tcPr>
          <w:p w14:paraId="6B6E3FBB" w14:textId="77777777" w:rsidR="00A778F2" w:rsidRPr="00BF3E82" w:rsidRDefault="00A778F2" w:rsidP="00A778F2">
            <w:pPr>
              <w:pStyle w:val="a3"/>
              <w:rPr>
                <w:rFonts w:ascii="Times New Roman" w:hAnsi="Times New Roman" w:cs="Times New Roman"/>
                <w:sz w:val="24"/>
                <w:szCs w:val="24"/>
              </w:rPr>
            </w:pPr>
          </w:p>
        </w:tc>
      </w:tr>
      <w:tr w:rsidR="00A778F2" w:rsidRPr="00BF3E82" w14:paraId="1657B13B" w14:textId="77777777" w:rsidTr="00A778F2">
        <w:tc>
          <w:tcPr>
            <w:tcW w:w="773" w:type="dxa"/>
          </w:tcPr>
          <w:p w14:paraId="4DDBC1E0"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5</w:t>
            </w:r>
          </w:p>
        </w:tc>
        <w:tc>
          <w:tcPr>
            <w:tcW w:w="1103" w:type="dxa"/>
          </w:tcPr>
          <w:p w14:paraId="02A99ACD" w14:textId="77777777" w:rsidR="00A778F2" w:rsidRPr="00BF3E82" w:rsidRDefault="00A778F2" w:rsidP="00A778F2">
            <w:pPr>
              <w:pStyle w:val="a3"/>
              <w:rPr>
                <w:rFonts w:ascii="Times New Roman" w:hAnsi="Times New Roman" w:cs="Times New Roman"/>
                <w:sz w:val="24"/>
                <w:szCs w:val="24"/>
              </w:rPr>
            </w:pPr>
          </w:p>
        </w:tc>
        <w:tc>
          <w:tcPr>
            <w:tcW w:w="1257" w:type="dxa"/>
          </w:tcPr>
          <w:p w14:paraId="3FA45794" w14:textId="77777777" w:rsidR="00A778F2" w:rsidRPr="00BF3E82" w:rsidRDefault="00A778F2" w:rsidP="00A778F2">
            <w:pPr>
              <w:pStyle w:val="a3"/>
              <w:rPr>
                <w:rFonts w:ascii="Times New Roman" w:hAnsi="Times New Roman" w:cs="Times New Roman"/>
                <w:sz w:val="24"/>
                <w:szCs w:val="24"/>
              </w:rPr>
            </w:pPr>
          </w:p>
        </w:tc>
        <w:tc>
          <w:tcPr>
            <w:tcW w:w="948" w:type="dxa"/>
          </w:tcPr>
          <w:p w14:paraId="1EC0AFF2" w14:textId="77777777" w:rsidR="00A778F2" w:rsidRPr="00BF3E82" w:rsidRDefault="00A778F2" w:rsidP="00A778F2">
            <w:pPr>
              <w:pStyle w:val="a3"/>
              <w:rPr>
                <w:rFonts w:ascii="Times New Roman" w:hAnsi="Times New Roman" w:cs="Times New Roman"/>
                <w:sz w:val="24"/>
                <w:szCs w:val="24"/>
              </w:rPr>
            </w:pPr>
          </w:p>
        </w:tc>
        <w:tc>
          <w:tcPr>
            <w:tcW w:w="1134" w:type="dxa"/>
          </w:tcPr>
          <w:p w14:paraId="612AA5F6" w14:textId="77777777" w:rsidR="00A778F2" w:rsidRPr="00BF3E82" w:rsidRDefault="00A778F2" w:rsidP="00A778F2">
            <w:pPr>
              <w:pStyle w:val="a3"/>
              <w:rPr>
                <w:rFonts w:ascii="Times New Roman" w:hAnsi="Times New Roman" w:cs="Times New Roman"/>
                <w:sz w:val="24"/>
                <w:szCs w:val="24"/>
              </w:rPr>
            </w:pPr>
          </w:p>
        </w:tc>
        <w:tc>
          <w:tcPr>
            <w:tcW w:w="1208" w:type="dxa"/>
          </w:tcPr>
          <w:p w14:paraId="3C2DC069" w14:textId="77777777" w:rsidR="00A778F2" w:rsidRPr="00BF3E82" w:rsidRDefault="00A778F2" w:rsidP="00A778F2">
            <w:pPr>
              <w:pStyle w:val="a3"/>
              <w:rPr>
                <w:rFonts w:ascii="Times New Roman" w:hAnsi="Times New Roman" w:cs="Times New Roman"/>
                <w:sz w:val="24"/>
                <w:szCs w:val="24"/>
              </w:rPr>
            </w:pPr>
          </w:p>
        </w:tc>
        <w:tc>
          <w:tcPr>
            <w:tcW w:w="1525" w:type="dxa"/>
          </w:tcPr>
          <w:p w14:paraId="423B4127" w14:textId="77777777" w:rsidR="00A778F2" w:rsidRPr="00BF3E82" w:rsidRDefault="00A778F2" w:rsidP="00A778F2">
            <w:pPr>
              <w:pStyle w:val="a3"/>
              <w:rPr>
                <w:rFonts w:ascii="Times New Roman" w:hAnsi="Times New Roman" w:cs="Times New Roman"/>
                <w:sz w:val="24"/>
                <w:szCs w:val="24"/>
              </w:rPr>
            </w:pPr>
          </w:p>
        </w:tc>
        <w:tc>
          <w:tcPr>
            <w:tcW w:w="1559" w:type="dxa"/>
          </w:tcPr>
          <w:p w14:paraId="763F5A2B" w14:textId="77777777" w:rsidR="00A778F2" w:rsidRPr="00BF3E82" w:rsidRDefault="00A778F2" w:rsidP="00A778F2">
            <w:pPr>
              <w:pStyle w:val="a3"/>
              <w:rPr>
                <w:rFonts w:ascii="Times New Roman" w:hAnsi="Times New Roman" w:cs="Times New Roman"/>
                <w:sz w:val="24"/>
                <w:szCs w:val="24"/>
              </w:rPr>
            </w:pPr>
          </w:p>
        </w:tc>
        <w:tc>
          <w:tcPr>
            <w:tcW w:w="1265" w:type="dxa"/>
          </w:tcPr>
          <w:p w14:paraId="77731E20" w14:textId="77777777" w:rsidR="00A778F2" w:rsidRPr="00BF3E82" w:rsidRDefault="00A778F2" w:rsidP="00A778F2">
            <w:pPr>
              <w:pStyle w:val="a3"/>
              <w:rPr>
                <w:rFonts w:ascii="Times New Roman" w:hAnsi="Times New Roman" w:cs="Times New Roman"/>
                <w:sz w:val="24"/>
                <w:szCs w:val="24"/>
              </w:rPr>
            </w:pPr>
          </w:p>
        </w:tc>
      </w:tr>
      <w:tr w:rsidR="00A778F2" w:rsidRPr="00BF3E82" w14:paraId="4B9D3B5F" w14:textId="77777777" w:rsidTr="00A778F2">
        <w:tc>
          <w:tcPr>
            <w:tcW w:w="773" w:type="dxa"/>
          </w:tcPr>
          <w:p w14:paraId="3D36E4CC"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6</w:t>
            </w:r>
          </w:p>
        </w:tc>
        <w:tc>
          <w:tcPr>
            <w:tcW w:w="1103" w:type="dxa"/>
          </w:tcPr>
          <w:p w14:paraId="7DF44112" w14:textId="77777777" w:rsidR="00A778F2" w:rsidRPr="00BF3E82" w:rsidRDefault="00A778F2" w:rsidP="00A778F2">
            <w:pPr>
              <w:pStyle w:val="a3"/>
              <w:rPr>
                <w:rFonts w:ascii="Times New Roman" w:hAnsi="Times New Roman" w:cs="Times New Roman"/>
                <w:sz w:val="24"/>
                <w:szCs w:val="24"/>
              </w:rPr>
            </w:pPr>
          </w:p>
        </w:tc>
        <w:tc>
          <w:tcPr>
            <w:tcW w:w="1257" w:type="dxa"/>
          </w:tcPr>
          <w:p w14:paraId="1E713D03" w14:textId="77777777" w:rsidR="00A778F2" w:rsidRPr="00BF3E82" w:rsidRDefault="00A778F2" w:rsidP="00A778F2">
            <w:pPr>
              <w:pStyle w:val="a3"/>
              <w:rPr>
                <w:rFonts w:ascii="Times New Roman" w:hAnsi="Times New Roman" w:cs="Times New Roman"/>
                <w:sz w:val="24"/>
                <w:szCs w:val="24"/>
              </w:rPr>
            </w:pPr>
          </w:p>
        </w:tc>
        <w:tc>
          <w:tcPr>
            <w:tcW w:w="948" w:type="dxa"/>
          </w:tcPr>
          <w:p w14:paraId="793E5E19" w14:textId="77777777" w:rsidR="00A778F2" w:rsidRPr="00BF3E82" w:rsidRDefault="00A778F2" w:rsidP="00A778F2">
            <w:pPr>
              <w:pStyle w:val="a3"/>
              <w:rPr>
                <w:rFonts w:ascii="Times New Roman" w:hAnsi="Times New Roman" w:cs="Times New Roman"/>
                <w:sz w:val="24"/>
                <w:szCs w:val="24"/>
              </w:rPr>
            </w:pPr>
          </w:p>
        </w:tc>
        <w:tc>
          <w:tcPr>
            <w:tcW w:w="1134" w:type="dxa"/>
          </w:tcPr>
          <w:p w14:paraId="68ACE642" w14:textId="77777777" w:rsidR="00A778F2" w:rsidRPr="00BF3E82" w:rsidRDefault="00A778F2" w:rsidP="00A778F2">
            <w:pPr>
              <w:pStyle w:val="a3"/>
              <w:rPr>
                <w:rFonts w:ascii="Times New Roman" w:hAnsi="Times New Roman" w:cs="Times New Roman"/>
                <w:sz w:val="24"/>
                <w:szCs w:val="24"/>
              </w:rPr>
            </w:pPr>
          </w:p>
        </w:tc>
        <w:tc>
          <w:tcPr>
            <w:tcW w:w="1208" w:type="dxa"/>
          </w:tcPr>
          <w:p w14:paraId="4C0A5182" w14:textId="77777777" w:rsidR="00A778F2" w:rsidRPr="00BF3E82" w:rsidRDefault="00A778F2" w:rsidP="00A778F2">
            <w:pPr>
              <w:pStyle w:val="a3"/>
              <w:rPr>
                <w:rFonts w:ascii="Times New Roman" w:hAnsi="Times New Roman" w:cs="Times New Roman"/>
                <w:sz w:val="24"/>
                <w:szCs w:val="24"/>
              </w:rPr>
            </w:pPr>
          </w:p>
        </w:tc>
        <w:tc>
          <w:tcPr>
            <w:tcW w:w="1525" w:type="dxa"/>
          </w:tcPr>
          <w:p w14:paraId="42E5D8C5" w14:textId="77777777" w:rsidR="00A778F2" w:rsidRPr="00BF3E82" w:rsidRDefault="00A778F2" w:rsidP="00A778F2">
            <w:pPr>
              <w:pStyle w:val="a3"/>
              <w:rPr>
                <w:rFonts w:ascii="Times New Roman" w:hAnsi="Times New Roman" w:cs="Times New Roman"/>
                <w:sz w:val="24"/>
                <w:szCs w:val="24"/>
              </w:rPr>
            </w:pPr>
          </w:p>
        </w:tc>
        <w:tc>
          <w:tcPr>
            <w:tcW w:w="1559" w:type="dxa"/>
          </w:tcPr>
          <w:p w14:paraId="06B9D0AA" w14:textId="77777777" w:rsidR="00A778F2" w:rsidRPr="00BF3E82" w:rsidRDefault="00A778F2" w:rsidP="00A778F2">
            <w:pPr>
              <w:pStyle w:val="a3"/>
              <w:rPr>
                <w:rFonts w:ascii="Times New Roman" w:hAnsi="Times New Roman" w:cs="Times New Roman"/>
                <w:sz w:val="24"/>
                <w:szCs w:val="24"/>
              </w:rPr>
            </w:pPr>
          </w:p>
        </w:tc>
        <w:tc>
          <w:tcPr>
            <w:tcW w:w="1265" w:type="dxa"/>
          </w:tcPr>
          <w:p w14:paraId="2186CE18" w14:textId="77777777" w:rsidR="00A778F2" w:rsidRPr="00BF3E82" w:rsidRDefault="00A778F2" w:rsidP="00A778F2">
            <w:pPr>
              <w:pStyle w:val="a3"/>
              <w:rPr>
                <w:rFonts w:ascii="Times New Roman" w:hAnsi="Times New Roman" w:cs="Times New Roman"/>
                <w:sz w:val="24"/>
                <w:szCs w:val="24"/>
              </w:rPr>
            </w:pPr>
          </w:p>
        </w:tc>
      </w:tr>
      <w:tr w:rsidR="00A778F2" w:rsidRPr="00BF3E82" w14:paraId="4F06DC64" w14:textId="77777777" w:rsidTr="00A778F2">
        <w:tc>
          <w:tcPr>
            <w:tcW w:w="773" w:type="dxa"/>
          </w:tcPr>
          <w:p w14:paraId="69FB7E61"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7</w:t>
            </w:r>
          </w:p>
        </w:tc>
        <w:tc>
          <w:tcPr>
            <w:tcW w:w="1103" w:type="dxa"/>
          </w:tcPr>
          <w:p w14:paraId="702C4B64" w14:textId="77777777" w:rsidR="00A778F2" w:rsidRPr="00BF3E82" w:rsidRDefault="00A778F2" w:rsidP="00A778F2">
            <w:pPr>
              <w:pStyle w:val="a3"/>
              <w:rPr>
                <w:rFonts w:ascii="Times New Roman" w:hAnsi="Times New Roman" w:cs="Times New Roman"/>
                <w:sz w:val="24"/>
                <w:szCs w:val="24"/>
              </w:rPr>
            </w:pPr>
          </w:p>
        </w:tc>
        <w:tc>
          <w:tcPr>
            <w:tcW w:w="1257" w:type="dxa"/>
          </w:tcPr>
          <w:p w14:paraId="6E553AB4" w14:textId="77777777" w:rsidR="00A778F2" w:rsidRPr="00BF3E82" w:rsidRDefault="00A778F2" w:rsidP="00A778F2">
            <w:pPr>
              <w:pStyle w:val="a3"/>
              <w:rPr>
                <w:rFonts w:ascii="Times New Roman" w:hAnsi="Times New Roman" w:cs="Times New Roman"/>
                <w:sz w:val="24"/>
                <w:szCs w:val="24"/>
              </w:rPr>
            </w:pPr>
          </w:p>
        </w:tc>
        <w:tc>
          <w:tcPr>
            <w:tcW w:w="948" w:type="dxa"/>
          </w:tcPr>
          <w:p w14:paraId="56BA0380" w14:textId="77777777" w:rsidR="00A778F2" w:rsidRPr="00BF3E82" w:rsidRDefault="00A778F2" w:rsidP="00A778F2">
            <w:pPr>
              <w:pStyle w:val="a3"/>
              <w:rPr>
                <w:rFonts w:ascii="Times New Roman" w:hAnsi="Times New Roman" w:cs="Times New Roman"/>
                <w:sz w:val="24"/>
                <w:szCs w:val="24"/>
              </w:rPr>
            </w:pPr>
          </w:p>
        </w:tc>
        <w:tc>
          <w:tcPr>
            <w:tcW w:w="1134" w:type="dxa"/>
          </w:tcPr>
          <w:p w14:paraId="392525EF" w14:textId="77777777" w:rsidR="00A778F2" w:rsidRPr="00BF3E82" w:rsidRDefault="00A778F2" w:rsidP="00A778F2">
            <w:pPr>
              <w:pStyle w:val="a3"/>
              <w:rPr>
                <w:rFonts w:ascii="Times New Roman" w:hAnsi="Times New Roman" w:cs="Times New Roman"/>
                <w:sz w:val="24"/>
                <w:szCs w:val="24"/>
              </w:rPr>
            </w:pPr>
          </w:p>
        </w:tc>
        <w:tc>
          <w:tcPr>
            <w:tcW w:w="1208" w:type="dxa"/>
          </w:tcPr>
          <w:p w14:paraId="612D12E5" w14:textId="77777777" w:rsidR="00A778F2" w:rsidRPr="00BF3E82" w:rsidRDefault="00A778F2" w:rsidP="00A778F2">
            <w:pPr>
              <w:pStyle w:val="a3"/>
              <w:rPr>
                <w:rFonts w:ascii="Times New Roman" w:hAnsi="Times New Roman" w:cs="Times New Roman"/>
                <w:sz w:val="24"/>
                <w:szCs w:val="24"/>
              </w:rPr>
            </w:pPr>
          </w:p>
        </w:tc>
        <w:tc>
          <w:tcPr>
            <w:tcW w:w="1525" w:type="dxa"/>
          </w:tcPr>
          <w:p w14:paraId="193AC990" w14:textId="77777777" w:rsidR="00A778F2" w:rsidRPr="00BF3E82" w:rsidRDefault="00A778F2" w:rsidP="00A778F2">
            <w:pPr>
              <w:pStyle w:val="a3"/>
              <w:rPr>
                <w:rFonts w:ascii="Times New Roman" w:hAnsi="Times New Roman" w:cs="Times New Roman"/>
                <w:sz w:val="24"/>
                <w:szCs w:val="24"/>
              </w:rPr>
            </w:pPr>
          </w:p>
        </w:tc>
        <w:tc>
          <w:tcPr>
            <w:tcW w:w="1559" w:type="dxa"/>
          </w:tcPr>
          <w:p w14:paraId="7F536224" w14:textId="77777777" w:rsidR="00A778F2" w:rsidRPr="00BF3E82" w:rsidRDefault="00A778F2" w:rsidP="00A778F2">
            <w:pPr>
              <w:pStyle w:val="a3"/>
              <w:rPr>
                <w:rFonts w:ascii="Times New Roman" w:hAnsi="Times New Roman" w:cs="Times New Roman"/>
                <w:sz w:val="24"/>
                <w:szCs w:val="24"/>
              </w:rPr>
            </w:pPr>
          </w:p>
        </w:tc>
        <w:tc>
          <w:tcPr>
            <w:tcW w:w="1265" w:type="dxa"/>
          </w:tcPr>
          <w:p w14:paraId="3CE8EE33" w14:textId="77777777" w:rsidR="00A778F2" w:rsidRPr="00BF3E82" w:rsidRDefault="00A778F2" w:rsidP="00A778F2">
            <w:pPr>
              <w:pStyle w:val="a3"/>
              <w:rPr>
                <w:rFonts w:ascii="Times New Roman" w:hAnsi="Times New Roman" w:cs="Times New Roman"/>
                <w:sz w:val="24"/>
                <w:szCs w:val="24"/>
              </w:rPr>
            </w:pPr>
          </w:p>
        </w:tc>
      </w:tr>
      <w:tr w:rsidR="00A778F2" w:rsidRPr="00BF3E82" w14:paraId="1CF5C3B6" w14:textId="77777777" w:rsidTr="00A778F2">
        <w:tc>
          <w:tcPr>
            <w:tcW w:w="773" w:type="dxa"/>
          </w:tcPr>
          <w:p w14:paraId="5541B534"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8</w:t>
            </w:r>
          </w:p>
        </w:tc>
        <w:tc>
          <w:tcPr>
            <w:tcW w:w="1103" w:type="dxa"/>
          </w:tcPr>
          <w:p w14:paraId="54D173AA" w14:textId="77777777" w:rsidR="00A778F2" w:rsidRPr="00BF3E82" w:rsidRDefault="00A778F2" w:rsidP="00A778F2">
            <w:pPr>
              <w:pStyle w:val="a3"/>
              <w:rPr>
                <w:rFonts w:ascii="Times New Roman" w:hAnsi="Times New Roman" w:cs="Times New Roman"/>
                <w:sz w:val="24"/>
                <w:szCs w:val="24"/>
              </w:rPr>
            </w:pPr>
          </w:p>
        </w:tc>
        <w:tc>
          <w:tcPr>
            <w:tcW w:w="1257" w:type="dxa"/>
          </w:tcPr>
          <w:p w14:paraId="024F308E" w14:textId="77777777" w:rsidR="00A778F2" w:rsidRPr="00BF3E82" w:rsidRDefault="00A778F2" w:rsidP="00A778F2">
            <w:pPr>
              <w:pStyle w:val="a3"/>
              <w:rPr>
                <w:rFonts w:ascii="Times New Roman" w:hAnsi="Times New Roman" w:cs="Times New Roman"/>
                <w:sz w:val="24"/>
                <w:szCs w:val="24"/>
              </w:rPr>
            </w:pPr>
          </w:p>
        </w:tc>
        <w:tc>
          <w:tcPr>
            <w:tcW w:w="948" w:type="dxa"/>
          </w:tcPr>
          <w:p w14:paraId="33066B5D" w14:textId="77777777" w:rsidR="00A778F2" w:rsidRPr="00BF3E82" w:rsidRDefault="00A778F2" w:rsidP="00A778F2">
            <w:pPr>
              <w:pStyle w:val="a3"/>
              <w:rPr>
                <w:rFonts w:ascii="Times New Roman" w:hAnsi="Times New Roman" w:cs="Times New Roman"/>
                <w:sz w:val="24"/>
                <w:szCs w:val="24"/>
              </w:rPr>
            </w:pPr>
          </w:p>
        </w:tc>
        <w:tc>
          <w:tcPr>
            <w:tcW w:w="1134" w:type="dxa"/>
          </w:tcPr>
          <w:p w14:paraId="185195F9" w14:textId="77777777" w:rsidR="00A778F2" w:rsidRPr="00BF3E82" w:rsidRDefault="00A778F2" w:rsidP="00A778F2">
            <w:pPr>
              <w:pStyle w:val="a3"/>
              <w:rPr>
                <w:rFonts w:ascii="Times New Roman" w:hAnsi="Times New Roman" w:cs="Times New Roman"/>
                <w:sz w:val="24"/>
                <w:szCs w:val="24"/>
              </w:rPr>
            </w:pPr>
          </w:p>
        </w:tc>
        <w:tc>
          <w:tcPr>
            <w:tcW w:w="1208" w:type="dxa"/>
          </w:tcPr>
          <w:p w14:paraId="0CF32B01" w14:textId="77777777" w:rsidR="00A778F2" w:rsidRPr="00BF3E82" w:rsidRDefault="00A778F2" w:rsidP="00A778F2">
            <w:pPr>
              <w:pStyle w:val="a3"/>
              <w:rPr>
                <w:rFonts w:ascii="Times New Roman" w:hAnsi="Times New Roman" w:cs="Times New Roman"/>
                <w:sz w:val="24"/>
                <w:szCs w:val="24"/>
              </w:rPr>
            </w:pPr>
          </w:p>
        </w:tc>
        <w:tc>
          <w:tcPr>
            <w:tcW w:w="1525" w:type="dxa"/>
          </w:tcPr>
          <w:p w14:paraId="67C58C05" w14:textId="77777777" w:rsidR="00A778F2" w:rsidRPr="00BF3E82" w:rsidRDefault="00A778F2" w:rsidP="00A778F2">
            <w:pPr>
              <w:pStyle w:val="a3"/>
              <w:rPr>
                <w:rFonts w:ascii="Times New Roman" w:hAnsi="Times New Roman" w:cs="Times New Roman"/>
                <w:sz w:val="24"/>
                <w:szCs w:val="24"/>
              </w:rPr>
            </w:pPr>
          </w:p>
        </w:tc>
        <w:tc>
          <w:tcPr>
            <w:tcW w:w="1559" w:type="dxa"/>
          </w:tcPr>
          <w:p w14:paraId="209980AC" w14:textId="77777777" w:rsidR="00A778F2" w:rsidRPr="00BF3E82" w:rsidRDefault="00A778F2" w:rsidP="00A778F2">
            <w:pPr>
              <w:pStyle w:val="a3"/>
              <w:rPr>
                <w:rFonts w:ascii="Times New Roman" w:hAnsi="Times New Roman" w:cs="Times New Roman"/>
                <w:sz w:val="24"/>
                <w:szCs w:val="24"/>
              </w:rPr>
            </w:pPr>
          </w:p>
        </w:tc>
        <w:tc>
          <w:tcPr>
            <w:tcW w:w="1265" w:type="dxa"/>
          </w:tcPr>
          <w:p w14:paraId="3BEA0CB1" w14:textId="77777777" w:rsidR="00A778F2" w:rsidRPr="00BF3E82" w:rsidRDefault="00A778F2" w:rsidP="00A778F2">
            <w:pPr>
              <w:pStyle w:val="a3"/>
              <w:rPr>
                <w:rFonts w:ascii="Times New Roman" w:hAnsi="Times New Roman" w:cs="Times New Roman"/>
                <w:sz w:val="24"/>
                <w:szCs w:val="24"/>
              </w:rPr>
            </w:pPr>
          </w:p>
        </w:tc>
      </w:tr>
      <w:tr w:rsidR="00A778F2" w:rsidRPr="00BF3E82" w14:paraId="67A5D639" w14:textId="77777777" w:rsidTr="00A778F2">
        <w:tc>
          <w:tcPr>
            <w:tcW w:w="773" w:type="dxa"/>
            <w:tcBorders>
              <w:bottom w:val="single" w:sz="4" w:space="0" w:color="auto"/>
            </w:tcBorders>
          </w:tcPr>
          <w:p w14:paraId="1B61D5B1"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9</w:t>
            </w:r>
          </w:p>
        </w:tc>
        <w:tc>
          <w:tcPr>
            <w:tcW w:w="1103" w:type="dxa"/>
            <w:tcBorders>
              <w:bottom w:val="single" w:sz="4" w:space="0" w:color="auto"/>
            </w:tcBorders>
          </w:tcPr>
          <w:p w14:paraId="134FA019" w14:textId="77777777" w:rsidR="00A778F2" w:rsidRPr="00BF3E82" w:rsidRDefault="00A778F2" w:rsidP="00A778F2">
            <w:pPr>
              <w:pStyle w:val="a3"/>
              <w:rPr>
                <w:rFonts w:ascii="Times New Roman" w:hAnsi="Times New Roman" w:cs="Times New Roman"/>
                <w:sz w:val="24"/>
                <w:szCs w:val="24"/>
              </w:rPr>
            </w:pPr>
          </w:p>
        </w:tc>
        <w:tc>
          <w:tcPr>
            <w:tcW w:w="1257" w:type="dxa"/>
            <w:tcBorders>
              <w:bottom w:val="single" w:sz="4" w:space="0" w:color="auto"/>
            </w:tcBorders>
          </w:tcPr>
          <w:p w14:paraId="70BDACC8" w14:textId="77777777" w:rsidR="00A778F2" w:rsidRPr="00BF3E82" w:rsidRDefault="00A778F2" w:rsidP="00A778F2">
            <w:pPr>
              <w:pStyle w:val="a3"/>
              <w:rPr>
                <w:rFonts w:ascii="Times New Roman" w:hAnsi="Times New Roman" w:cs="Times New Roman"/>
                <w:sz w:val="24"/>
                <w:szCs w:val="24"/>
              </w:rPr>
            </w:pPr>
          </w:p>
        </w:tc>
        <w:tc>
          <w:tcPr>
            <w:tcW w:w="948" w:type="dxa"/>
            <w:tcBorders>
              <w:bottom w:val="single" w:sz="4" w:space="0" w:color="auto"/>
            </w:tcBorders>
          </w:tcPr>
          <w:p w14:paraId="379A5C5C" w14:textId="77777777" w:rsidR="00A778F2" w:rsidRPr="00BF3E82" w:rsidRDefault="00A778F2" w:rsidP="00A778F2">
            <w:pPr>
              <w:pStyle w:val="a3"/>
              <w:rPr>
                <w:rFonts w:ascii="Times New Roman" w:hAnsi="Times New Roman" w:cs="Times New Roman"/>
                <w:sz w:val="24"/>
                <w:szCs w:val="24"/>
              </w:rPr>
            </w:pPr>
          </w:p>
        </w:tc>
        <w:tc>
          <w:tcPr>
            <w:tcW w:w="1134" w:type="dxa"/>
            <w:tcBorders>
              <w:bottom w:val="single" w:sz="4" w:space="0" w:color="auto"/>
            </w:tcBorders>
          </w:tcPr>
          <w:p w14:paraId="37D5F7E2" w14:textId="77777777" w:rsidR="00A778F2" w:rsidRPr="00BF3E82" w:rsidRDefault="00A778F2" w:rsidP="00A778F2">
            <w:pPr>
              <w:pStyle w:val="a3"/>
              <w:rPr>
                <w:rFonts w:ascii="Times New Roman" w:hAnsi="Times New Roman" w:cs="Times New Roman"/>
                <w:sz w:val="24"/>
                <w:szCs w:val="24"/>
              </w:rPr>
            </w:pPr>
          </w:p>
        </w:tc>
        <w:tc>
          <w:tcPr>
            <w:tcW w:w="1208" w:type="dxa"/>
            <w:tcBorders>
              <w:bottom w:val="single" w:sz="4" w:space="0" w:color="auto"/>
            </w:tcBorders>
          </w:tcPr>
          <w:p w14:paraId="2693775D" w14:textId="77777777" w:rsidR="00A778F2" w:rsidRPr="00BF3E82" w:rsidRDefault="00A778F2" w:rsidP="00A778F2">
            <w:pPr>
              <w:pStyle w:val="a3"/>
              <w:rPr>
                <w:rFonts w:ascii="Times New Roman" w:hAnsi="Times New Roman" w:cs="Times New Roman"/>
                <w:sz w:val="24"/>
                <w:szCs w:val="24"/>
              </w:rPr>
            </w:pPr>
          </w:p>
        </w:tc>
        <w:tc>
          <w:tcPr>
            <w:tcW w:w="1525" w:type="dxa"/>
            <w:tcBorders>
              <w:bottom w:val="single" w:sz="4" w:space="0" w:color="auto"/>
            </w:tcBorders>
          </w:tcPr>
          <w:p w14:paraId="0256F199" w14:textId="77777777" w:rsidR="00A778F2" w:rsidRPr="00BF3E82" w:rsidRDefault="00A778F2" w:rsidP="00A778F2">
            <w:pPr>
              <w:pStyle w:val="a3"/>
              <w:rPr>
                <w:rFonts w:ascii="Times New Roman" w:hAnsi="Times New Roman" w:cs="Times New Roman"/>
                <w:sz w:val="24"/>
                <w:szCs w:val="24"/>
              </w:rPr>
            </w:pPr>
          </w:p>
        </w:tc>
        <w:tc>
          <w:tcPr>
            <w:tcW w:w="1559" w:type="dxa"/>
            <w:tcBorders>
              <w:bottom w:val="single" w:sz="4" w:space="0" w:color="auto"/>
            </w:tcBorders>
          </w:tcPr>
          <w:p w14:paraId="5C7F20A5" w14:textId="77777777" w:rsidR="00A778F2" w:rsidRPr="00BF3E82" w:rsidRDefault="00A778F2" w:rsidP="00A778F2">
            <w:pPr>
              <w:pStyle w:val="a3"/>
              <w:rPr>
                <w:rFonts w:ascii="Times New Roman" w:hAnsi="Times New Roman" w:cs="Times New Roman"/>
                <w:sz w:val="24"/>
                <w:szCs w:val="24"/>
              </w:rPr>
            </w:pPr>
          </w:p>
        </w:tc>
        <w:tc>
          <w:tcPr>
            <w:tcW w:w="1265" w:type="dxa"/>
          </w:tcPr>
          <w:p w14:paraId="14143E47" w14:textId="77777777" w:rsidR="00A778F2" w:rsidRPr="00BF3E82" w:rsidRDefault="00A778F2" w:rsidP="00A778F2">
            <w:pPr>
              <w:pStyle w:val="a3"/>
              <w:rPr>
                <w:rFonts w:ascii="Times New Roman" w:hAnsi="Times New Roman" w:cs="Times New Roman"/>
                <w:sz w:val="24"/>
                <w:szCs w:val="24"/>
              </w:rPr>
            </w:pPr>
          </w:p>
        </w:tc>
      </w:tr>
      <w:tr w:rsidR="00A778F2" w:rsidRPr="00584F80" w14:paraId="231D2CC4" w14:textId="77777777" w:rsidTr="00A778F2">
        <w:tc>
          <w:tcPr>
            <w:tcW w:w="773" w:type="dxa"/>
            <w:tcBorders>
              <w:top w:val="single" w:sz="4" w:space="0" w:color="auto"/>
              <w:left w:val="single" w:sz="4" w:space="0" w:color="auto"/>
              <w:bottom w:val="single" w:sz="4" w:space="0" w:color="auto"/>
              <w:right w:val="single" w:sz="4" w:space="0" w:color="auto"/>
            </w:tcBorders>
          </w:tcPr>
          <w:p w14:paraId="60183DE5" w14:textId="77777777" w:rsidR="00A778F2" w:rsidRPr="00BF3E82" w:rsidRDefault="00A778F2" w:rsidP="00A778F2">
            <w:pPr>
              <w:pStyle w:val="a3"/>
              <w:rPr>
                <w:rFonts w:ascii="Times New Roman" w:hAnsi="Times New Roman" w:cs="Times New Roman"/>
                <w:sz w:val="24"/>
                <w:szCs w:val="24"/>
              </w:rPr>
            </w:pPr>
            <w:r w:rsidRPr="00BF3E82">
              <w:rPr>
                <w:rFonts w:ascii="Times New Roman" w:hAnsi="Times New Roman" w:cs="Times New Roman"/>
                <w:sz w:val="24"/>
                <w:szCs w:val="24"/>
              </w:rPr>
              <w:t>10</w:t>
            </w:r>
          </w:p>
        </w:tc>
        <w:tc>
          <w:tcPr>
            <w:tcW w:w="1103" w:type="dxa"/>
            <w:tcBorders>
              <w:top w:val="single" w:sz="4" w:space="0" w:color="auto"/>
              <w:left w:val="single" w:sz="4" w:space="0" w:color="auto"/>
              <w:bottom w:val="single" w:sz="4" w:space="0" w:color="auto"/>
              <w:right w:val="single" w:sz="4" w:space="0" w:color="auto"/>
            </w:tcBorders>
          </w:tcPr>
          <w:p w14:paraId="1D0B5754" w14:textId="77777777" w:rsidR="00A778F2" w:rsidRPr="00BF3E82" w:rsidRDefault="00A778F2" w:rsidP="00A778F2">
            <w:pPr>
              <w:pStyle w:val="a3"/>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14:paraId="572202E3" w14:textId="77777777" w:rsidR="00A778F2" w:rsidRPr="00BF3E82" w:rsidRDefault="00A778F2" w:rsidP="00A778F2">
            <w:pPr>
              <w:pStyle w:val="a3"/>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tcPr>
          <w:p w14:paraId="4ED5A258" w14:textId="77777777" w:rsidR="00A778F2" w:rsidRPr="00BF3E82" w:rsidRDefault="00A778F2" w:rsidP="00A778F2">
            <w:pPr>
              <w:pStyle w:val="a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C1E8AD" w14:textId="77777777" w:rsidR="00A778F2" w:rsidRPr="00BF3E82" w:rsidRDefault="00A778F2" w:rsidP="00A778F2">
            <w:pPr>
              <w:pStyle w:val="a3"/>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4E082577" w14:textId="77777777" w:rsidR="00A778F2" w:rsidRPr="00BF3E82" w:rsidRDefault="00A778F2" w:rsidP="00A778F2">
            <w:pPr>
              <w:pStyle w:val="a3"/>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992205F" w14:textId="77777777" w:rsidR="00A778F2" w:rsidRPr="00BF3E82" w:rsidRDefault="00A778F2" w:rsidP="00A778F2">
            <w:pPr>
              <w:pStyle w:val="a3"/>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14:paraId="65F0A3B1" w14:textId="77777777" w:rsidR="00A778F2" w:rsidRPr="00BF3E82" w:rsidRDefault="00A778F2" w:rsidP="00A778F2">
            <w:pPr>
              <w:pStyle w:val="a3"/>
              <w:rPr>
                <w:rFonts w:ascii="Times New Roman" w:hAnsi="Times New Roman" w:cs="Times New Roman"/>
                <w:sz w:val="24"/>
                <w:szCs w:val="24"/>
              </w:rPr>
            </w:pPr>
          </w:p>
        </w:tc>
        <w:tc>
          <w:tcPr>
            <w:tcW w:w="1265" w:type="dxa"/>
            <w:tcBorders>
              <w:bottom w:val="single" w:sz="4" w:space="0" w:color="auto"/>
            </w:tcBorders>
          </w:tcPr>
          <w:p w14:paraId="5BC4AC91" w14:textId="77777777" w:rsidR="00A778F2" w:rsidRPr="00BF3E82" w:rsidRDefault="00A778F2" w:rsidP="00A778F2">
            <w:pPr>
              <w:pStyle w:val="a3"/>
              <w:rPr>
                <w:rFonts w:ascii="Times New Roman" w:hAnsi="Times New Roman" w:cs="Times New Roman"/>
                <w:sz w:val="24"/>
                <w:szCs w:val="24"/>
              </w:rPr>
            </w:pPr>
          </w:p>
        </w:tc>
      </w:tr>
    </w:tbl>
    <w:p w14:paraId="314B18DF" w14:textId="77777777" w:rsidR="00A778F2" w:rsidRPr="00514056" w:rsidRDefault="00A778F2" w:rsidP="00A778F2">
      <w:pPr>
        <w:spacing w:after="0" w:line="240" w:lineRule="auto"/>
        <w:rPr>
          <w:rFonts w:ascii="Times New Roman" w:hAnsi="Times New Roman" w:cs="Times New Roman"/>
          <w:sz w:val="24"/>
          <w:szCs w:val="24"/>
        </w:rPr>
      </w:pPr>
    </w:p>
    <w:p w14:paraId="2905E94C" w14:textId="77777777" w:rsidR="00A778F2" w:rsidRDefault="00A778F2" w:rsidP="00A778F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62D3CA9F" w14:textId="77777777" w:rsidR="00A778F2" w:rsidRDefault="00A778F2" w:rsidP="00A778F2">
      <w:pPr>
        <w:tabs>
          <w:tab w:val="left" w:pos="7938"/>
        </w:tabs>
        <w:rPr>
          <w:rFonts w:ascii="Times New Roman" w:hAnsi="Times New Roman" w:cs="Times New Roman"/>
          <w:sz w:val="24"/>
          <w:szCs w:val="24"/>
          <w:lang w:val="kk-KZ"/>
        </w:rPr>
      </w:pPr>
    </w:p>
    <w:p w14:paraId="72111092" w14:textId="77777777" w:rsidR="00A778F2" w:rsidRPr="00F3093E" w:rsidRDefault="00A778F2" w:rsidP="00A778F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3B5B6F0" w14:textId="77777777" w:rsidR="00A778F2" w:rsidRPr="00DB3BD3" w:rsidRDefault="00A778F2" w:rsidP="00A778F2">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kk-KZ"/>
        </w:rPr>
        <w:t xml:space="preserve">                                                                                                                                                                                                                                                                                                          </w:t>
      </w:r>
    </w:p>
    <w:p w14:paraId="3D37DF71" w14:textId="77777777" w:rsidR="00A778F2" w:rsidRDefault="00A778F2" w:rsidP="00A778F2">
      <w:pPr>
        <w:tabs>
          <w:tab w:val="left" w:pos="8364"/>
        </w:tabs>
        <w:spacing w:after="0" w:line="240" w:lineRule="auto"/>
        <w:rPr>
          <w:rFonts w:ascii="Times New Roman" w:hAnsi="Times New Roman" w:cs="Times New Roman"/>
          <w:sz w:val="26"/>
          <w:szCs w:val="26"/>
        </w:rPr>
      </w:pPr>
    </w:p>
    <w:p w14:paraId="2383CC1E" w14:textId="77777777" w:rsidR="00A778F2" w:rsidRDefault="00A778F2" w:rsidP="00A778F2">
      <w:pPr>
        <w:tabs>
          <w:tab w:val="left" w:pos="8364"/>
        </w:tabs>
        <w:spacing w:after="0" w:line="240" w:lineRule="auto"/>
        <w:rPr>
          <w:rFonts w:ascii="Times New Roman" w:hAnsi="Times New Roman" w:cs="Times New Roman"/>
          <w:sz w:val="26"/>
          <w:szCs w:val="26"/>
        </w:rPr>
      </w:pPr>
    </w:p>
    <w:p w14:paraId="123A5B1D" w14:textId="77777777" w:rsidR="00A778F2" w:rsidRDefault="00A778F2" w:rsidP="00A778F2">
      <w:pPr>
        <w:tabs>
          <w:tab w:val="left" w:pos="8364"/>
        </w:tabs>
        <w:spacing w:after="0" w:line="240" w:lineRule="auto"/>
        <w:rPr>
          <w:rFonts w:ascii="Times New Roman" w:hAnsi="Times New Roman" w:cs="Times New Roman"/>
          <w:sz w:val="26"/>
          <w:szCs w:val="26"/>
        </w:rPr>
      </w:pPr>
    </w:p>
    <w:p w14:paraId="63C6348F" w14:textId="77777777" w:rsidR="00A778F2" w:rsidRDefault="00A778F2" w:rsidP="00A778F2">
      <w:pPr>
        <w:tabs>
          <w:tab w:val="left" w:pos="8364"/>
        </w:tabs>
        <w:spacing w:after="0" w:line="240" w:lineRule="auto"/>
        <w:rPr>
          <w:rFonts w:ascii="Times New Roman" w:hAnsi="Times New Roman" w:cs="Times New Roman"/>
          <w:sz w:val="26"/>
          <w:szCs w:val="26"/>
        </w:rPr>
      </w:pPr>
    </w:p>
    <w:p w14:paraId="45DB47A9" w14:textId="77777777" w:rsidR="00A778F2" w:rsidRDefault="00A778F2" w:rsidP="00A778F2">
      <w:pPr>
        <w:tabs>
          <w:tab w:val="left" w:pos="8364"/>
        </w:tabs>
        <w:spacing w:after="0" w:line="240" w:lineRule="auto"/>
        <w:rPr>
          <w:rFonts w:ascii="Times New Roman" w:hAnsi="Times New Roman" w:cs="Times New Roman"/>
          <w:sz w:val="26"/>
          <w:szCs w:val="26"/>
        </w:rPr>
      </w:pPr>
    </w:p>
    <w:p w14:paraId="085905F3" w14:textId="77777777" w:rsidR="00A778F2" w:rsidRDefault="00A778F2" w:rsidP="00A778F2">
      <w:pPr>
        <w:tabs>
          <w:tab w:val="left" w:pos="8364"/>
        </w:tabs>
        <w:spacing w:after="0" w:line="240" w:lineRule="auto"/>
        <w:rPr>
          <w:rFonts w:ascii="Times New Roman" w:hAnsi="Times New Roman" w:cs="Times New Roman"/>
          <w:sz w:val="26"/>
          <w:szCs w:val="26"/>
        </w:rPr>
      </w:pPr>
    </w:p>
    <w:p w14:paraId="5A45EFCD" w14:textId="77777777" w:rsidR="00A778F2" w:rsidRDefault="00A778F2" w:rsidP="00A778F2">
      <w:pPr>
        <w:tabs>
          <w:tab w:val="left" w:pos="8364"/>
        </w:tabs>
        <w:spacing w:after="0" w:line="240" w:lineRule="auto"/>
        <w:rPr>
          <w:rFonts w:ascii="Times New Roman" w:hAnsi="Times New Roman" w:cs="Times New Roman"/>
          <w:sz w:val="26"/>
          <w:szCs w:val="26"/>
        </w:rPr>
      </w:pPr>
    </w:p>
    <w:p w14:paraId="480D71F9" w14:textId="77777777" w:rsidR="00A778F2" w:rsidRDefault="00A778F2" w:rsidP="00A778F2">
      <w:pPr>
        <w:spacing w:after="0" w:line="240" w:lineRule="auto"/>
        <w:ind w:firstLine="397"/>
        <w:rPr>
          <w:rFonts w:ascii="Times New Roman" w:hAnsi="Times New Roman" w:cs="Times New Roman"/>
          <w:sz w:val="26"/>
          <w:szCs w:val="26"/>
        </w:rPr>
      </w:pPr>
    </w:p>
    <w:p w14:paraId="46DA49E1" w14:textId="77777777" w:rsidR="00A778F2" w:rsidRDefault="00A778F2" w:rsidP="00A778F2">
      <w:pPr>
        <w:spacing w:after="0" w:line="240" w:lineRule="auto"/>
        <w:ind w:firstLine="397"/>
        <w:rPr>
          <w:rFonts w:ascii="Times New Roman" w:hAnsi="Times New Roman" w:cs="Times New Roman"/>
          <w:sz w:val="26"/>
          <w:szCs w:val="26"/>
        </w:rPr>
      </w:pPr>
    </w:p>
    <w:p w14:paraId="3F511035" w14:textId="77777777" w:rsidR="00A778F2" w:rsidRDefault="00A778F2" w:rsidP="00A778F2">
      <w:pPr>
        <w:spacing w:after="0" w:line="240" w:lineRule="auto"/>
        <w:ind w:firstLine="397"/>
        <w:rPr>
          <w:rFonts w:ascii="Times New Roman" w:hAnsi="Times New Roman" w:cs="Times New Roman"/>
          <w:sz w:val="26"/>
          <w:szCs w:val="26"/>
        </w:rPr>
      </w:pPr>
    </w:p>
    <w:p w14:paraId="23E7A86F" w14:textId="77777777" w:rsidR="00A778F2" w:rsidRDefault="00A778F2" w:rsidP="00A778F2">
      <w:pPr>
        <w:spacing w:after="0" w:line="240" w:lineRule="auto"/>
        <w:ind w:firstLine="397"/>
        <w:rPr>
          <w:rFonts w:ascii="Times New Roman" w:hAnsi="Times New Roman" w:cs="Times New Roman"/>
          <w:sz w:val="26"/>
          <w:szCs w:val="26"/>
        </w:rPr>
      </w:pPr>
    </w:p>
    <w:p w14:paraId="09356260" w14:textId="77777777" w:rsidR="00A778F2" w:rsidRDefault="00A778F2" w:rsidP="00A778F2">
      <w:pPr>
        <w:spacing w:after="0" w:line="240" w:lineRule="auto"/>
        <w:ind w:firstLine="397"/>
        <w:rPr>
          <w:rFonts w:ascii="Times New Roman" w:hAnsi="Times New Roman" w:cs="Times New Roman"/>
          <w:sz w:val="26"/>
          <w:szCs w:val="26"/>
        </w:rPr>
      </w:pPr>
    </w:p>
    <w:p w14:paraId="600BAB41" w14:textId="77777777" w:rsidR="00A778F2" w:rsidRDefault="00A778F2" w:rsidP="00A778F2">
      <w:pPr>
        <w:spacing w:after="0" w:line="240" w:lineRule="auto"/>
        <w:ind w:firstLine="397"/>
        <w:rPr>
          <w:rFonts w:ascii="Times New Roman" w:hAnsi="Times New Roman" w:cs="Times New Roman"/>
          <w:sz w:val="26"/>
          <w:szCs w:val="26"/>
        </w:rPr>
      </w:pPr>
    </w:p>
    <w:p w14:paraId="3AB5C729" w14:textId="77777777" w:rsidR="00A778F2" w:rsidRDefault="00A778F2" w:rsidP="00A778F2">
      <w:pPr>
        <w:spacing w:after="0" w:line="240" w:lineRule="auto"/>
        <w:ind w:firstLine="397"/>
        <w:rPr>
          <w:rFonts w:ascii="Times New Roman" w:hAnsi="Times New Roman" w:cs="Times New Roman"/>
          <w:sz w:val="26"/>
          <w:szCs w:val="26"/>
        </w:rPr>
      </w:pPr>
    </w:p>
    <w:p w14:paraId="6AA654F8" w14:textId="77777777" w:rsidR="00A778F2" w:rsidRDefault="00A778F2" w:rsidP="00A778F2">
      <w:pPr>
        <w:spacing w:after="0" w:line="240" w:lineRule="auto"/>
        <w:ind w:firstLine="397"/>
        <w:rPr>
          <w:rFonts w:ascii="Times New Roman" w:hAnsi="Times New Roman" w:cs="Times New Roman"/>
          <w:sz w:val="26"/>
          <w:szCs w:val="26"/>
        </w:rPr>
      </w:pPr>
    </w:p>
    <w:p w14:paraId="0A16AF93" w14:textId="77777777" w:rsidR="00A778F2" w:rsidRDefault="00A778F2" w:rsidP="00A778F2">
      <w:pPr>
        <w:spacing w:after="0" w:line="240" w:lineRule="auto"/>
        <w:ind w:firstLine="397"/>
        <w:rPr>
          <w:rFonts w:ascii="Times New Roman" w:hAnsi="Times New Roman" w:cs="Times New Roman"/>
          <w:sz w:val="26"/>
          <w:szCs w:val="26"/>
        </w:rPr>
      </w:pPr>
    </w:p>
    <w:p w14:paraId="235A4916" w14:textId="77777777" w:rsidR="00A778F2" w:rsidRDefault="00A778F2" w:rsidP="00A778F2">
      <w:pPr>
        <w:spacing w:after="0" w:line="240" w:lineRule="auto"/>
        <w:ind w:firstLine="397"/>
        <w:rPr>
          <w:rFonts w:ascii="Times New Roman" w:hAnsi="Times New Roman" w:cs="Times New Roman"/>
          <w:sz w:val="26"/>
          <w:szCs w:val="26"/>
        </w:rPr>
      </w:pPr>
    </w:p>
    <w:p w14:paraId="59B28AB0" w14:textId="77777777" w:rsidR="00A778F2" w:rsidRDefault="00A778F2" w:rsidP="00A778F2">
      <w:pPr>
        <w:spacing w:after="0" w:line="240" w:lineRule="auto"/>
        <w:ind w:firstLine="397"/>
        <w:rPr>
          <w:rFonts w:ascii="Times New Roman" w:hAnsi="Times New Roman" w:cs="Times New Roman"/>
          <w:sz w:val="26"/>
          <w:szCs w:val="26"/>
        </w:rPr>
      </w:pPr>
    </w:p>
    <w:p w14:paraId="317F5688" w14:textId="77777777" w:rsidR="00A778F2" w:rsidRDefault="00A778F2" w:rsidP="00A778F2">
      <w:pPr>
        <w:spacing w:after="0" w:line="240" w:lineRule="auto"/>
        <w:ind w:firstLine="397"/>
        <w:rPr>
          <w:rFonts w:ascii="Times New Roman" w:hAnsi="Times New Roman" w:cs="Times New Roman"/>
          <w:sz w:val="26"/>
          <w:szCs w:val="26"/>
        </w:rPr>
      </w:pPr>
    </w:p>
    <w:p w14:paraId="7D277C04" w14:textId="77777777" w:rsidR="00A778F2" w:rsidRDefault="00A778F2" w:rsidP="00A778F2">
      <w:pPr>
        <w:spacing w:after="0" w:line="240" w:lineRule="auto"/>
        <w:ind w:firstLine="397"/>
        <w:rPr>
          <w:rFonts w:ascii="Times New Roman" w:hAnsi="Times New Roman" w:cs="Times New Roman"/>
          <w:sz w:val="26"/>
          <w:szCs w:val="26"/>
        </w:rPr>
      </w:pPr>
    </w:p>
    <w:p w14:paraId="6ECD92C5" w14:textId="77777777" w:rsidR="00A778F2" w:rsidRDefault="00A778F2" w:rsidP="00A778F2">
      <w:pPr>
        <w:spacing w:after="0" w:line="240" w:lineRule="auto"/>
        <w:ind w:firstLine="397"/>
        <w:rPr>
          <w:rFonts w:ascii="Times New Roman" w:hAnsi="Times New Roman" w:cs="Times New Roman"/>
          <w:sz w:val="26"/>
          <w:szCs w:val="26"/>
        </w:rPr>
      </w:pPr>
    </w:p>
    <w:p w14:paraId="5F84905E" w14:textId="77777777" w:rsidR="00A778F2" w:rsidRDefault="00A778F2" w:rsidP="00A778F2">
      <w:pPr>
        <w:spacing w:after="0" w:line="240" w:lineRule="auto"/>
        <w:ind w:firstLine="397"/>
        <w:rPr>
          <w:rFonts w:ascii="Times New Roman" w:hAnsi="Times New Roman" w:cs="Times New Roman"/>
          <w:sz w:val="26"/>
          <w:szCs w:val="26"/>
        </w:rPr>
      </w:pPr>
    </w:p>
    <w:p w14:paraId="7BA34946" w14:textId="77777777" w:rsidR="00A778F2" w:rsidRDefault="00A778F2" w:rsidP="00A778F2">
      <w:pPr>
        <w:spacing w:after="0" w:line="240" w:lineRule="auto"/>
        <w:ind w:firstLine="397"/>
        <w:rPr>
          <w:rFonts w:ascii="Times New Roman" w:hAnsi="Times New Roman" w:cs="Times New Roman"/>
          <w:sz w:val="26"/>
          <w:szCs w:val="26"/>
        </w:rPr>
      </w:pPr>
    </w:p>
    <w:p w14:paraId="423F0E8C" w14:textId="77777777" w:rsidR="00A778F2" w:rsidRDefault="00A778F2" w:rsidP="00A778F2">
      <w:pPr>
        <w:spacing w:after="0" w:line="240" w:lineRule="auto"/>
        <w:ind w:firstLine="397"/>
        <w:rPr>
          <w:rFonts w:ascii="Times New Roman" w:hAnsi="Times New Roman" w:cs="Times New Roman"/>
          <w:sz w:val="26"/>
          <w:szCs w:val="26"/>
        </w:rPr>
      </w:pPr>
    </w:p>
    <w:p w14:paraId="535818EB" w14:textId="77777777" w:rsidR="00A778F2" w:rsidRDefault="00A778F2" w:rsidP="00A778F2">
      <w:pPr>
        <w:spacing w:after="0" w:line="240" w:lineRule="auto"/>
        <w:ind w:firstLine="397"/>
        <w:rPr>
          <w:rFonts w:ascii="Times New Roman" w:hAnsi="Times New Roman" w:cs="Times New Roman"/>
          <w:sz w:val="26"/>
          <w:szCs w:val="26"/>
        </w:rPr>
      </w:pPr>
    </w:p>
    <w:p w14:paraId="081DDE1D" w14:textId="5E0136AB" w:rsidR="00A778F2" w:rsidRPr="002D5665" w:rsidRDefault="00A778F2" w:rsidP="00A778F2">
      <w:pPr>
        <w:spacing w:after="0" w:line="240" w:lineRule="auto"/>
        <w:ind w:firstLine="397"/>
        <w:rPr>
          <w:rFonts w:ascii="Times New Roman" w:hAnsi="Times New Roman" w:cs="Times New Roman"/>
          <w:sz w:val="26"/>
          <w:szCs w:val="26"/>
          <w:lang w:val="kk-KZ"/>
        </w:rPr>
      </w:pPr>
      <w:r w:rsidRPr="002D5665">
        <w:rPr>
          <w:rFonts w:ascii="Times New Roman" w:hAnsi="Times New Roman" w:cs="Times New Roman"/>
          <w:sz w:val="26"/>
          <w:szCs w:val="26"/>
        </w:rPr>
        <w:lastRenderedPageBreak/>
        <w:t>20____ж. «____» ___________№___________</w:t>
      </w:r>
      <w:proofErr w:type="spellStart"/>
      <w:r w:rsidRPr="002D5665">
        <w:rPr>
          <w:rFonts w:ascii="Times New Roman" w:hAnsi="Times New Roman" w:cs="Times New Roman"/>
          <w:sz w:val="26"/>
          <w:szCs w:val="26"/>
        </w:rPr>
        <w:t>кепіл</w:t>
      </w:r>
      <w:proofErr w:type="spellEnd"/>
      <w:r w:rsidRPr="002D5665">
        <w:rPr>
          <w:rFonts w:ascii="Times New Roman" w:hAnsi="Times New Roman" w:cs="Times New Roman"/>
          <w:sz w:val="26"/>
          <w:szCs w:val="26"/>
        </w:rPr>
        <w:t xml:space="preserve"> </w:t>
      </w:r>
      <w:proofErr w:type="spellStart"/>
      <w:r w:rsidRPr="002D5665">
        <w:rPr>
          <w:rFonts w:ascii="Times New Roman" w:hAnsi="Times New Roman" w:cs="Times New Roman"/>
          <w:sz w:val="26"/>
          <w:szCs w:val="26"/>
        </w:rPr>
        <w:t>билетіне</w:t>
      </w:r>
      <w:proofErr w:type="spellEnd"/>
      <w:r w:rsidRPr="002D5665">
        <w:rPr>
          <w:rFonts w:ascii="Times New Roman" w:hAnsi="Times New Roman" w:cs="Times New Roman"/>
          <w:sz w:val="26"/>
          <w:szCs w:val="26"/>
          <w:lang w:val="kk-KZ"/>
        </w:rPr>
        <w:t xml:space="preserve"> қосымша</w:t>
      </w:r>
    </w:p>
    <w:p w14:paraId="7CDEBC6C" w14:textId="77777777" w:rsidR="00A778F2" w:rsidRPr="00DB3BD3" w:rsidRDefault="00A778F2" w:rsidP="00A778F2">
      <w:pPr>
        <w:spacing w:after="0" w:line="240" w:lineRule="auto"/>
        <w:ind w:firstLine="397"/>
        <w:jc w:val="both"/>
        <w:rPr>
          <w:rFonts w:ascii="Times New Roman" w:hAnsi="Times New Roman" w:cs="Times New Roman"/>
          <w:b/>
          <w:sz w:val="24"/>
          <w:szCs w:val="24"/>
        </w:rPr>
      </w:pPr>
      <w:r>
        <w:rPr>
          <w:rFonts w:ascii="Times New Roman" w:hAnsi="Times New Roman" w:cs="Times New Roman"/>
          <w:sz w:val="24"/>
          <w:szCs w:val="24"/>
          <w:lang w:val="kk-KZ"/>
        </w:rPr>
        <w:t xml:space="preserve">                                                                                                                                 </w:t>
      </w:r>
    </w:p>
    <w:p w14:paraId="07EF7CCA" w14:textId="77777777" w:rsidR="00A778F2" w:rsidRPr="001B26AF" w:rsidRDefault="00A778F2" w:rsidP="00A778F2">
      <w:pPr>
        <w:pStyle w:val="a3"/>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993071C" w14:textId="77777777" w:rsidR="00A778F2" w:rsidRDefault="00A778F2" w:rsidP="00A778F2">
      <w:pPr>
        <w:pStyle w:val="a3"/>
        <w:jc w:val="center"/>
        <w:rPr>
          <w:rFonts w:ascii="Times New Roman" w:hAnsi="Times New Roman"/>
          <w:b/>
          <w:bCs/>
          <w:sz w:val="24"/>
          <w:szCs w:val="24"/>
          <w:lang w:val="kk-KZ"/>
        </w:rPr>
      </w:pPr>
    </w:p>
    <w:p w14:paraId="688479B6" w14:textId="77777777" w:rsidR="00A778F2" w:rsidRPr="001B26AF" w:rsidRDefault="00A778F2" w:rsidP="00A778F2">
      <w:pPr>
        <w:pStyle w:val="a3"/>
        <w:jc w:val="center"/>
        <w:rPr>
          <w:rFonts w:ascii="Times New Roman" w:hAnsi="Times New Roman"/>
          <w:b/>
          <w:bCs/>
          <w:sz w:val="24"/>
          <w:szCs w:val="24"/>
          <w:lang w:val="kk-KZ"/>
        </w:rPr>
      </w:pPr>
      <w:r>
        <w:rPr>
          <w:rFonts w:ascii="Times New Roman" w:hAnsi="Times New Roman"/>
          <w:b/>
          <w:bCs/>
          <w:sz w:val="24"/>
          <w:szCs w:val="24"/>
          <w:lang w:val="kk-KZ"/>
        </w:rPr>
        <w:t>Микронесиені өтеу кестесі</w:t>
      </w:r>
    </w:p>
    <w:p w14:paraId="3D3E3254" w14:textId="77777777" w:rsidR="00A778F2" w:rsidRPr="001B26AF" w:rsidRDefault="00A778F2" w:rsidP="00A778F2">
      <w:pPr>
        <w:pStyle w:val="a3"/>
        <w:jc w:val="center"/>
        <w:rPr>
          <w:rFonts w:ascii="Times New Roman" w:hAnsi="Times New Roman"/>
          <w:b/>
          <w:bCs/>
          <w:sz w:val="24"/>
          <w:szCs w:val="24"/>
          <w:lang w:val="kk-KZ"/>
        </w:rPr>
      </w:pPr>
      <w:r>
        <w:rPr>
          <w:rFonts w:ascii="Times New Roman" w:hAnsi="Times New Roman"/>
          <w:b/>
          <w:bCs/>
          <w:sz w:val="24"/>
          <w:szCs w:val="24"/>
          <w:lang w:val="kk-KZ"/>
        </w:rPr>
        <w:t>20</w:t>
      </w:r>
      <w:r w:rsidRPr="009345BA">
        <w:rPr>
          <w:rFonts w:ascii="Times New Roman" w:hAnsi="Times New Roman"/>
          <w:b/>
          <w:bCs/>
          <w:sz w:val="24"/>
          <w:szCs w:val="24"/>
          <w:lang w:val="kk-KZ"/>
        </w:rPr>
        <w:t>___</w:t>
      </w:r>
      <w:r>
        <w:rPr>
          <w:rFonts w:ascii="Times New Roman" w:hAnsi="Times New Roman"/>
          <w:b/>
          <w:bCs/>
          <w:sz w:val="24"/>
          <w:szCs w:val="24"/>
          <w:lang w:val="kk-KZ"/>
        </w:rPr>
        <w:t>ж.</w:t>
      </w:r>
      <w:r w:rsidRPr="009345BA">
        <w:rPr>
          <w:rFonts w:ascii="Times New Roman" w:hAnsi="Times New Roman"/>
          <w:b/>
          <w:bCs/>
          <w:sz w:val="24"/>
          <w:szCs w:val="24"/>
          <w:lang w:val="kk-KZ"/>
        </w:rPr>
        <w:t xml:space="preserve"> «____» ________ </w:t>
      </w:r>
    </w:p>
    <w:p w14:paraId="161D99FC" w14:textId="77777777" w:rsidR="00A778F2" w:rsidRPr="009345BA" w:rsidRDefault="00A778F2" w:rsidP="00A778F2">
      <w:pPr>
        <w:spacing w:after="0" w:line="240" w:lineRule="auto"/>
        <w:jc w:val="center"/>
        <w:rPr>
          <w:rFonts w:ascii="Times New Roman" w:hAnsi="Times New Roman" w:cs="Times New Roman"/>
          <w:b/>
          <w:sz w:val="26"/>
          <w:szCs w:val="26"/>
          <w:lang w:val="kk-KZ"/>
        </w:rPr>
      </w:pPr>
      <w:r w:rsidRPr="009345BA">
        <w:rPr>
          <w:rFonts w:ascii="Times New Roman" w:hAnsi="Times New Roman" w:cs="Times New Roman"/>
          <w:b/>
          <w:sz w:val="26"/>
          <w:szCs w:val="26"/>
          <w:lang w:val="kk-KZ"/>
        </w:rPr>
        <w:t>20____ж. «____» ___________№___________кепіл билетіне</w:t>
      </w:r>
    </w:p>
    <w:p w14:paraId="08A90761" w14:textId="77777777" w:rsidR="00A778F2" w:rsidRDefault="00A778F2" w:rsidP="00A778F2">
      <w:pPr>
        <w:pStyle w:val="a3"/>
        <w:jc w:val="center"/>
        <w:rPr>
          <w:rFonts w:ascii="Times New Roman" w:eastAsia="Times New Roman" w:hAnsi="Times New Roman"/>
          <w:b/>
          <w:bCs/>
          <w:sz w:val="24"/>
          <w:szCs w:val="24"/>
          <w:lang w:val="kk-KZ"/>
        </w:rPr>
      </w:pPr>
    </w:p>
    <w:p w14:paraId="578CDBDE" w14:textId="77777777" w:rsidR="00A778F2" w:rsidRPr="000848FD" w:rsidRDefault="00A778F2" w:rsidP="00A778F2">
      <w:pPr>
        <w:jc w:val="right"/>
        <w:rPr>
          <w:rFonts w:ascii="Times New Roman" w:hAnsi="Times New Roman"/>
          <w:b/>
          <w:bCs/>
          <w:i/>
          <w:iCs/>
        </w:rPr>
      </w:pPr>
      <w:r w:rsidRPr="00B620FF">
        <w:rPr>
          <w:rFonts w:ascii="Times New Roman" w:hAnsi="Times New Roman"/>
          <w:b/>
          <w:bCs/>
          <w:i/>
          <w:iCs/>
        </w:rPr>
        <w:t>те</w:t>
      </w:r>
      <w:r>
        <w:rPr>
          <w:rFonts w:ascii="Times New Roman" w:hAnsi="Times New Roman"/>
          <w:b/>
          <w:bCs/>
          <w:i/>
          <w:iCs/>
          <w:lang w:val="kk-KZ"/>
        </w:rPr>
        <w:t>ң</w:t>
      </w:r>
      <w:proofErr w:type="spellStart"/>
      <w:r w:rsidRPr="00B620FF">
        <w:rPr>
          <w:rFonts w:ascii="Times New Roman" w:hAnsi="Times New Roman"/>
          <w:b/>
          <w:bCs/>
          <w:i/>
          <w:iCs/>
        </w:rPr>
        <w:t>ге</w:t>
      </w:r>
      <w:proofErr w:type="spellEnd"/>
    </w:p>
    <w:tbl>
      <w:tblPr>
        <w:tblpPr w:leftFromText="180" w:rightFromText="180" w:vertAnchor="text" w:horzAnchor="margin" w:tblpXSpec="right" w:tblpY="392"/>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985"/>
        <w:gridCol w:w="1984"/>
        <w:gridCol w:w="3404"/>
      </w:tblGrid>
      <w:tr w:rsidR="00A778F2" w:rsidRPr="003A1909" w14:paraId="16346B21" w14:textId="77777777" w:rsidTr="00A778F2">
        <w:trPr>
          <w:trHeight w:val="77"/>
        </w:trPr>
        <w:tc>
          <w:tcPr>
            <w:tcW w:w="1129" w:type="dxa"/>
            <w:vMerge w:val="restart"/>
            <w:vAlign w:val="center"/>
          </w:tcPr>
          <w:p w14:paraId="51DBC65D"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Төлем күні</w:t>
            </w:r>
          </w:p>
        </w:tc>
        <w:tc>
          <w:tcPr>
            <w:tcW w:w="5812" w:type="dxa"/>
            <w:gridSpan w:val="3"/>
            <w:vAlign w:val="center"/>
          </w:tcPr>
          <w:p w14:paraId="7755BB25"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Кезең үшін төлемдер</w:t>
            </w:r>
          </w:p>
        </w:tc>
        <w:tc>
          <w:tcPr>
            <w:tcW w:w="3404" w:type="dxa"/>
            <w:vMerge w:val="restart"/>
            <w:vAlign w:val="center"/>
          </w:tcPr>
          <w:p w14:paraId="2EF960B8" w14:textId="77777777" w:rsidR="00A778F2" w:rsidRPr="00C850E0" w:rsidRDefault="00A778F2" w:rsidP="00A778F2">
            <w:pPr>
              <w:jc w:val="center"/>
              <w:rPr>
                <w:rFonts w:ascii="Times New Roman" w:hAnsi="Times New Roman" w:cs="Times New Roman"/>
                <w:sz w:val="26"/>
                <w:szCs w:val="26"/>
              </w:rPr>
            </w:pPr>
            <w:r w:rsidRPr="003A1909">
              <w:rPr>
                <w:rFonts w:ascii="Times New Roman" w:eastAsia="Times New Roman" w:hAnsi="Times New Roman"/>
                <w:bCs/>
                <w:sz w:val="24"/>
                <w:szCs w:val="24"/>
              </w:rPr>
              <w:t xml:space="preserve"> </w:t>
            </w:r>
            <w:r w:rsidRPr="00C850E0">
              <w:rPr>
                <w:rFonts w:ascii="Times New Roman" w:hAnsi="Times New Roman" w:cs="Times New Roman"/>
                <w:sz w:val="26"/>
                <w:szCs w:val="26"/>
              </w:rPr>
              <w:t xml:space="preserve"> </w:t>
            </w:r>
            <w:proofErr w:type="spellStart"/>
            <w:r w:rsidRPr="00C850E0">
              <w:rPr>
                <w:rFonts w:ascii="Times New Roman" w:hAnsi="Times New Roman" w:cs="Times New Roman"/>
                <w:sz w:val="26"/>
                <w:szCs w:val="26"/>
              </w:rPr>
              <w:t>Негізгі</w:t>
            </w:r>
            <w:proofErr w:type="spellEnd"/>
            <w:r w:rsidRPr="00C850E0">
              <w:rPr>
                <w:rFonts w:ascii="Times New Roman" w:hAnsi="Times New Roman" w:cs="Times New Roman"/>
                <w:sz w:val="26"/>
                <w:szCs w:val="26"/>
              </w:rPr>
              <w:t xml:space="preserve"> </w:t>
            </w:r>
            <w:proofErr w:type="spellStart"/>
            <w:r w:rsidRPr="00C850E0">
              <w:rPr>
                <w:rFonts w:ascii="Times New Roman" w:hAnsi="Times New Roman" w:cs="Times New Roman"/>
                <w:sz w:val="26"/>
                <w:szCs w:val="26"/>
              </w:rPr>
              <w:t>қарыздың</w:t>
            </w:r>
            <w:proofErr w:type="spellEnd"/>
            <w:r w:rsidRPr="00C850E0">
              <w:rPr>
                <w:rFonts w:ascii="Times New Roman" w:hAnsi="Times New Roman" w:cs="Times New Roman"/>
                <w:sz w:val="26"/>
                <w:szCs w:val="26"/>
              </w:rPr>
              <w:t xml:space="preserve"> </w:t>
            </w:r>
            <w:proofErr w:type="spellStart"/>
            <w:r w:rsidRPr="00C850E0">
              <w:rPr>
                <w:rFonts w:ascii="Times New Roman" w:hAnsi="Times New Roman" w:cs="Times New Roman"/>
                <w:sz w:val="26"/>
                <w:szCs w:val="26"/>
              </w:rPr>
              <w:t>қалдығы</w:t>
            </w:r>
            <w:proofErr w:type="spellEnd"/>
          </w:p>
          <w:p w14:paraId="30004A70" w14:textId="77777777" w:rsidR="00A778F2" w:rsidRPr="003A1909" w:rsidRDefault="00A778F2" w:rsidP="00A778F2">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r>
              <w:rPr>
                <w:rFonts w:ascii="Times New Roman" w:eastAsia="Times New Roman" w:hAnsi="Times New Roman"/>
                <w:bCs/>
                <w:sz w:val="24"/>
                <w:szCs w:val="24"/>
                <w:lang w:val="kk-KZ"/>
              </w:rPr>
              <w:t>берешек</w:t>
            </w:r>
            <w:r w:rsidRPr="003A1909">
              <w:rPr>
                <w:rFonts w:ascii="Times New Roman" w:eastAsia="Times New Roman" w:hAnsi="Times New Roman"/>
                <w:bCs/>
                <w:sz w:val="24"/>
                <w:szCs w:val="24"/>
              </w:rPr>
              <w:t>)</w:t>
            </w:r>
          </w:p>
        </w:tc>
      </w:tr>
      <w:tr w:rsidR="00A778F2" w:rsidRPr="003A1909" w14:paraId="7AE89536" w14:textId="77777777" w:rsidTr="00A778F2">
        <w:trPr>
          <w:trHeight w:val="77"/>
        </w:trPr>
        <w:tc>
          <w:tcPr>
            <w:tcW w:w="1129" w:type="dxa"/>
            <w:vMerge/>
            <w:vAlign w:val="center"/>
          </w:tcPr>
          <w:p w14:paraId="73FE8C8E"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843" w:type="dxa"/>
            <w:vMerge w:val="restart"/>
            <w:vAlign w:val="center"/>
          </w:tcPr>
          <w:p w14:paraId="07630CF0"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Төлем сомасы</w:t>
            </w:r>
          </w:p>
        </w:tc>
        <w:tc>
          <w:tcPr>
            <w:tcW w:w="3969" w:type="dxa"/>
            <w:gridSpan w:val="2"/>
            <w:vAlign w:val="center"/>
          </w:tcPr>
          <w:p w14:paraId="7DF415A5"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p w14:paraId="17EF5F91"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Соның ішінде</w:t>
            </w:r>
          </w:p>
        </w:tc>
        <w:tc>
          <w:tcPr>
            <w:tcW w:w="3404" w:type="dxa"/>
            <w:vMerge/>
            <w:vAlign w:val="bottom"/>
          </w:tcPr>
          <w:p w14:paraId="553204A2" w14:textId="77777777" w:rsidR="00A778F2" w:rsidRPr="003A1909" w:rsidRDefault="00A778F2" w:rsidP="00A778F2">
            <w:pPr>
              <w:spacing w:after="0" w:line="240" w:lineRule="auto"/>
              <w:jc w:val="center"/>
              <w:rPr>
                <w:rFonts w:ascii="Times New Roman" w:eastAsia="Times New Roman" w:hAnsi="Times New Roman"/>
                <w:bCs/>
                <w:sz w:val="24"/>
                <w:szCs w:val="24"/>
              </w:rPr>
            </w:pPr>
          </w:p>
        </w:tc>
      </w:tr>
      <w:tr w:rsidR="00A778F2" w:rsidRPr="003A1909" w14:paraId="558075FB" w14:textId="77777777" w:rsidTr="00A778F2">
        <w:trPr>
          <w:trHeight w:val="77"/>
        </w:trPr>
        <w:tc>
          <w:tcPr>
            <w:tcW w:w="1129" w:type="dxa"/>
            <w:vAlign w:val="center"/>
          </w:tcPr>
          <w:p w14:paraId="47B13B11"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843" w:type="dxa"/>
            <w:vMerge/>
            <w:vAlign w:val="center"/>
          </w:tcPr>
          <w:p w14:paraId="7533DE27"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985" w:type="dxa"/>
            <w:vAlign w:val="center"/>
          </w:tcPr>
          <w:p w14:paraId="61DE7C58"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Сыйақы</w:t>
            </w:r>
          </w:p>
        </w:tc>
        <w:tc>
          <w:tcPr>
            <w:tcW w:w="1984" w:type="dxa"/>
            <w:vAlign w:val="center"/>
          </w:tcPr>
          <w:p w14:paraId="2F5537AD" w14:textId="77777777" w:rsidR="00A778F2" w:rsidRPr="00FD088F" w:rsidRDefault="00A778F2" w:rsidP="00A778F2">
            <w:pPr>
              <w:tabs>
                <w:tab w:val="left" w:pos="1323"/>
              </w:tabs>
              <w:spacing w:after="0" w:line="24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Негізгі қарыз</w:t>
            </w:r>
          </w:p>
        </w:tc>
        <w:tc>
          <w:tcPr>
            <w:tcW w:w="3404" w:type="dxa"/>
            <w:vMerge/>
            <w:vAlign w:val="bottom"/>
          </w:tcPr>
          <w:p w14:paraId="7345BD6A" w14:textId="77777777" w:rsidR="00A778F2" w:rsidRPr="003A1909" w:rsidRDefault="00A778F2" w:rsidP="00A778F2">
            <w:pPr>
              <w:spacing w:after="0" w:line="240" w:lineRule="auto"/>
              <w:jc w:val="center"/>
              <w:rPr>
                <w:rFonts w:ascii="Times New Roman" w:eastAsia="Times New Roman" w:hAnsi="Times New Roman"/>
                <w:bCs/>
                <w:sz w:val="24"/>
                <w:szCs w:val="24"/>
              </w:rPr>
            </w:pPr>
          </w:p>
        </w:tc>
      </w:tr>
      <w:tr w:rsidR="00A778F2" w:rsidRPr="003A1909" w14:paraId="6F572321" w14:textId="77777777" w:rsidTr="00A778F2">
        <w:trPr>
          <w:trHeight w:val="300"/>
        </w:trPr>
        <w:tc>
          <w:tcPr>
            <w:tcW w:w="1129" w:type="dxa"/>
            <w:noWrap/>
            <w:vAlign w:val="bottom"/>
            <w:hideMark/>
          </w:tcPr>
          <w:p w14:paraId="3C3AFC5E"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r w:rsidRPr="003A1909">
              <w:rPr>
                <w:rFonts w:ascii="Times New Roman" w:eastAsia="Times New Roman" w:hAnsi="Times New Roman"/>
                <w:bCs/>
                <w:sz w:val="24"/>
                <w:szCs w:val="24"/>
              </w:rPr>
              <w:t>1</w:t>
            </w:r>
          </w:p>
        </w:tc>
        <w:tc>
          <w:tcPr>
            <w:tcW w:w="1843" w:type="dxa"/>
            <w:noWrap/>
            <w:vAlign w:val="bottom"/>
            <w:hideMark/>
          </w:tcPr>
          <w:p w14:paraId="3DF0885A"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r w:rsidRPr="003A1909">
              <w:rPr>
                <w:rFonts w:ascii="Times New Roman" w:eastAsia="Times New Roman" w:hAnsi="Times New Roman"/>
                <w:bCs/>
                <w:sz w:val="24"/>
                <w:szCs w:val="24"/>
              </w:rPr>
              <w:t>2</w:t>
            </w:r>
          </w:p>
        </w:tc>
        <w:tc>
          <w:tcPr>
            <w:tcW w:w="1985" w:type="dxa"/>
            <w:noWrap/>
            <w:vAlign w:val="bottom"/>
            <w:hideMark/>
          </w:tcPr>
          <w:p w14:paraId="4FABB53E"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r w:rsidRPr="003A1909">
              <w:rPr>
                <w:rFonts w:ascii="Times New Roman" w:eastAsia="Times New Roman" w:hAnsi="Times New Roman"/>
                <w:bCs/>
                <w:sz w:val="24"/>
                <w:szCs w:val="24"/>
              </w:rPr>
              <w:t>3</w:t>
            </w:r>
          </w:p>
        </w:tc>
        <w:tc>
          <w:tcPr>
            <w:tcW w:w="1984" w:type="dxa"/>
            <w:noWrap/>
            <w:vAlign w:val="bottom"/>
            <w:hideMark/>
          </w:tcPr>
          <w:p w14:paraId="0954EF7B"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r w:rsidRPr="003A1909">
              <w:rPr>
                <w:rFonts w:ascii="Times New Roman" w:eastAsia="Times New Roman" w:hAnsi="Times New Roman"/>
                <w:bCs/>
                <w:sz w:val="24"/>
                <w:szCs w:val="24"/>
              </w:rPr>
              <w:t>4</w:t>
            </w:r>
          </w:p>
        </w:tc>
        <w:tc>
          <w:tcPr>
            <w:tcW w:w="3404" w:type="dxa"/>
            <w:noWrap/>
            <w:vAlign w:val="bottom"/>
            <w:hideMark/>
          </w:tcPr>
          <w:p w14:paraId="1A740100" w14:textId="77777777" w:rsidR="00A778F2" w:rsidRPr="003A1909" w:rsidRDefault="00A778F2" w:rsidP="00A778F2">
            <w:pPr>
              <w:spacing w:after="0" w:line="240" w:lineRule="auto"/>
              <w:jc w:val="center"/>
              <w:rPr>
                <w:rFonts w:ascii="Times New Roman" w:eastAsia="Times New Roman" w:hAnsi="Times New Roman"/>
                <w:bCs/>
                <w:sz w:val="24"/>
                <w:szCs w:val="24"/>
              </w:rPr>
            </w:pPr>
            <w:r w:rsidRPr="003A1909">
              <w:rPr>
                <w:rFonts w:ascii="Times New Roman" w:eastAsia="Times New Roman" w:hAnsi="Times New Roman"/>
                <w:bCs/>
                <w:sz w:val="24"/>
                <w:szCs w:val="24"/>
              </w:rPr>
              <w:t>5</w:t>
            </w:r>
          </w:p>
        </w:tc>
      </w:tr>
      <w:tr w:rsidR="00A778F2" w:rsidRPr="003A1909" w14:paraId="3F7B3C15" w14:textId="77777777" w:rsidTr="00A778F2">
        <w:trPr>
          <w:trHeight w:val="300"/>
        </w:trPr>
        <w:tc>
          <w:tcPr>
            <w:tcW w:w="1129" w:type="dxa"/>
            <w:noWrap/>
            <w:vAlign w:val="bottom"/>
          </w:tcPr>
          <w:p w14:paraId="7CEBA9C9"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843" w:type="dxa"/>
            <w:noWrap/>
            <w:vAlign w:val="bottom"/>
          </w:tcPr>
          <w:p w14:paraId="77DD8D83"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985" w:type="dxa"/>
            <w:noWrap/>
            <w:vAlign w:val="bottom"/>
          </w:tcPr>
          <w:p w14:paraId="098AC06C"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984" w:type="dxa"/>
            <w:noWrap/>
            <w:vAlign w:val="bottom"/>
          </w:tcPr>
          <w:p w14:paraId="2B049D04"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3404" w:type="dxa"/>
            <w:noWrap/>
            <w:vAlign w:val="bottom"/>
          </w:tcPr>
          <w:p w14:paraId="6B087B9E" w14:textId="77777777" w:rsidR="00A778F2" w:rsidRPr="003A1909" w:rsidRDefault="00A778F2" w:rsidP="00A778F2">
            <w:pPr>
              <w:spacing w:after="0" w:line="240" w:lineRule="auto"/>
              <w:jc w:val="center"/>
              <w:rPr>
                <w:rFonts w:ascii="Times New Roman" w:eastAsia="Times New Roman" w:hAnsi="Times New Roman"/>
                <w:bCs/>
                <w:sz w:val="24"/>
                <w:szCs w:val="24"/>
              </w:rPr>
            </w:pPr>
          </w:p>
        </w:tc>
      </w:tr>
      <w:tr w:rsidR="00A778F2" w:rsidRPr="003A1909" w14:paraId="0D56B329" w14:textId="77777777" w:rsidTr="00A778F2">
        <w:trPr>
          <w:trHeight w:val="300"/>
        </w:trPr>
        <w:tc>
          <w:tcPr>
            <w:tcW w:w="1129" w:type="dxa"/>
            <w:noWrap/>
            <w:vAlign w:val="bottom"/>
            <w:hideMark/>
          </w:tcPr>
          <w:p w14:paraId="75BCC9D1" w14:textId="77777777" w:rsidR="00A778F2" w:rsidRPr="003A1909" w:rsidRDefault="00A778F2" w:rsidP="00A778F2">
            <w:pPr>
              <w:tabs>
                <w:tab w:val="left" w:pos="1323"/>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lang w:val="kk-KZ"/>
              </w:rPr>
              <w:t>Жалпы</w:t>
            </w:r>
            <w:r w:rsidRPr="003A1909">
              <w:rPr>
                <w:rFonts w:ascii="Times New Roman" w:eastAsia="Times New Roman" w:hAnsi="Times New Roman"/>
                <w:bCs/>
                <w:sz w:val="24"/>
                <w:szCs w:val="24"/>
              </w:rPr>
              <w:t>:</w:t>
            </w:r>
          </w:p>
        </w:tc>
        <w:tc>
          <w:tcPr>
            <w:tcW w:w="1843" w:type="dxa"/>
            <w:noWrap/>
            <w:vAlign w:val="bottom"/>
            <w:hideMark/>
          </w:tcPr>
          <w:p w14:paraId="66974F1C" w14:textId="77777777" w:rsidR="00A778F2" w:rsidRPr="003A1909" w:rsidRDefault="00A778F2" w:rsidP="00A778F2">
            <w:pPr>
              <w:tabs>
                <w:tab w:val="left" w:pos="1323"/>
              </w:tabs>
              <w:spacing w:after="0" w:line="240" w:lineRule="auto"/>
              <w:rPr>
                <w:rFonts w:ascii="Times New Roman" w:eastAsia="Times New Roman" w:hAnsi="Times New Roman"/>
                <w:bCs/>
                <w:sz w:val="24"/>
                <w:szCs w:val="24"/>
              </w:rPr>
            </w:pPr>
          </w:p>
        </w:tc>
        <w:tc>
          <w:tcPr>
            <w:tcW w:w="1985" w:type="dxa"/>
            <w:noWrap/>
            <w:vAlign w:val="bottom"/>
            <w:hideMark/>
          </w:tcPr>
          <w:p w14:paraId="55C2CC7F"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1984" w:type="dxa"/>
            <w:noWrap/>
            <w:vAlign w:val="bottom"/>
            <w:hideMark/>
          </w:tcPr>
          <w:p w14:paraId="2D2C107C" w14:textId="77777777" w:rsidR="00A778F2" w:rsidRPr="003A1909" w:rsidRDefault="00A778F2" w:rsidP="00A778F2">
            <w:pPr>
              <w:tabs>
                <w:tab w:val="left" w:pos="1323"/>
              </w:tabs>
              <w:spacing w:after="0" w:line="240" w:lineRule="auto"/>
              <w:jc w:val="center"/>
              <w:rPr>
                <w:rFonts w:ascii="Times New Roman" w:eastAsia="Times New Roman" w:hAnsi="Times New Roman"/>
                <w:bCs/>
                <w:sz w:val="24"/>
                <w:szCs w:val="24"/>
              </w:rPr>
            </w:pPr>
          </w:p>
        </w:tc>
        <w:tc>
          <w:tcPr>
            <w:tcW w:w="3404" w:type="dxa"/>
            <w:noWrap/>
            <w:vAlign w:val="bottom"/>
            <w:hideMark/>
          </w:tcPr>
          <w:p w14:paraId="0E81318D" w14:textId="77777777" w:rsidR="00A778F2" w:rsidRPr="003A1909" w:rsidRDefault="00A778F2" w:rsidP="00A778F2">
            <w:pPr>
              <w:spacing w:after="0" w:line="240" w:lineRule="auto"/>
              <w:jc w:val="center"/>
              <w:rPr>
                <w:rFonts w:ascii="Times New Roman" w:eastAsia="Times New Roman" w:hAnsi="Times New Roman"/>
                <w:bCs/>
                <w:sz w:val="24"/>
                <w:szCs w:val="24"/>
              </w:rPr>
            </w:pPr>
          </w:p>
        </w:tc>
      </w:tr>
      <w:tr w:rsidR="00A778F2" w:rsidRPr="003A1909" w14:paraId="3F615BD0" w14:textId="77777777" w:rsidTr="00A778F2">
        <w:trPr>
          <w:trHeight w:val="300"/>
        </w:trPr>
        <w:tc>
          <w:tcPr>
            <w:tcW w:w="6941" w:type="dxa"/>
            <w:gridSpan w:val="4"/>
            <w:noWrap/>
            <w:vAlign w:val="bottom"/>
          </w:tcPr>
          <w:p w14:paraId="5223E391" w14:textId="77777777" w:rsidR="00A778F2" w:rsidRPr="003A1909" w:rsidRDefault="00A778F2" w:rsidP="00A778F2">
            <w:pPr>
              <w:tabs>
                <w:tab w:val="left" w:pos="1323"/>
              </w:tabs>
              <w:spacing w:after="0" w:line="240" w:lineRule="auto"/>
              <w:rPr>
                <w:rFonts w:ascii="Times New Roman" w:eastAsia="Times New Roman" w:hAnsi="Times New Roman"/>
                <w:bCs/>
                <w:sz w:val="24"/>
                <w:szCs w:val="24"/>
              </w:rPr>
            </w:pPr>
            <w:proofErr w:type="spellStart"/>
            <w:r w:rsidRPr="00FD088F">
              <w:rPr>
                <w:rFonts w:ascii="Times New Roman" w:eastAsia="Times New Roman" w:hAnsi="Times New Roman"/>
                <w:bCs/>
                <w:sz w:val="24"/>
                <w:szCs w:val="24"/>
              </w:rPr>
              <w:t>Жылдық</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тиімді</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сыйақы</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мөлшерлемесі</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Заңның</w:t>
            </w:r>
            <w:proofErr w:type="spellEnd"/>
            <w:r w:rsidRPr="00FD088F">
              <w:rPr>
                <w:rFonts w:ascii="Times New Roman" w:eastAsia="Times New Roman" w:hAnsi="Times New Roman"/>
                <w:bCs/>
                <w:sz w:val="24"/>
                <w:szCs w:val="24"/>
              </w:rPr>
              <w:t xml:space="preserve"> 4 – </w:t>
            </w:r>
            <w:proofErr w:type="spellStart"/>
            <w:r w:rsidRPr="00FD088F">
              <w:rPr>
                <w:rFonts w:ascii="Times New Roman" w:eastAsia="Times New Roman" w:hAnsi="Times New Roman"/>
                <w:bCs/>
                <w:sz w:val="24"/>
                <w:szCs w:val="24"/>
              </w:rPr>
              <w:t>бабының</w:t>
            </w:r>
            <w:proofErr w:type="spellEnd"/>
            <w:r w:rsidRPr="00FD088F">
              <w:rPr>
                <w:rFonts w:ascii="Times New Roman" w:eastAsia="Times New Roman" w:hAnsi="Times New Roman"/>
                <w:bCs/>
                <w:sz w:val="24"/>
                <w:szCs w:val="24"/>
              </w:rPr>
              <w:t xml:space="preserve"> 3-1-тармағында </w:t>
            </w:r>
            <w:proofErr w:type="spellStart"/>
            <w:r w:rsidRPr="00FD088F">
              <w:rPr>
                <w:rFonts w:ascii="Times New Roman" w:eastAsia="Times New Roman" w:hAnsi="Times New Roman"/>
                <w:bCs/>
                <w:sz w:val="24"/>
                <w:szCs w:val="24"/>
              </w:rPr>
              <w:t>көрсетілген</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шарт</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бойынша-сыйақының</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мәні</w:t>
            </w:r>
            <w:proofErr w:type="spellEnd"/>
            <w:r w:rsidRPr="00FD088F">
              <w:rPr>
                <w:rFonts w:ascii="Times New Roman" w:eastAsia="Times New Roman" w:hAnsi="Times New Roman"/>
                <w:bCs/>
                <w:sz w:val="24"/>
                <w:szCs w:val="24"/>
              </w:rPr>
              <w:t>):</w:t>
            </w:r>
          </w:p>
        </w:tc>
        <w:tc>
          <w:tcPr>
            <w:tcW w:w="3404" w:type="dxa"/>
            <w:noWrap/>
            <w:vAlign w:val="bottom"/>
          </w:tcPr>
          <w:p w14:paraId="45DE09F1" w14:textId="77777777" w:rsidR="00A778F2" w:rsidRPr="00FD088F" w:rsidRDefault="00A778F2" w:rsidP="00A778F2">
            <w:pPr>
              <w:spacing w:after="0" w:line="240" w:lineRule="auto"/>
              <w:jc w:val="center"/>
              <w:rPr>
                <w:rFonts w:ascii="Times New Roman" w:eastAsia="Times New Roman" w:hAnsi="Times New Roman"/>
                <w:bCs/>
                <w:sz w:val="24"/>
                <w:szCs w:val="24"/>
                <w:lang w:val="kk-KZ"/>
              </w:rPr>
            </w:pPr>
            <w:r>
              <w:rPr>
                <w:rFonts w:ascii="Times New Roman" w:eastAsia="Times New Roman" w:hAnsi="Times New Roman"/>
                <w:sz w:val="24"/>
                <w:szCs w:val="32"/>
                <w:shd w:val="clear" w:color="auto" w:fill="F8F9FA"/>
              </w:rPr>
              <w:t xml:space="preserve">  ______ (________)</w:t>
            </w:r>
            <w:r w:rsidRPr="003A1909">
              <w:rPr>
                <w:rFonts w:ascii="Times New Roman" w:eastAsia="Times New Roman" w:hAnsi="Times New Roman"/>
                <w:sz w:val="24"/>
                <w:szCs w:val="32"/>
                <w:shd w:val="clear" w:color="auto" w:fill="F8F9FA"/>
              </w:rPr>
              <w:t xml:space="preserve"> </w:t>
            </w:r>
            <w:r>
              <w:rPr>
                <w:rFonts w:ascii="Times New Roman" w:eastAsia="Times New Roman" w:hAnsi="Times New Roman"/>
                <w:bCs/>
                <w:sz w:val="24"/>
                <w:szCs w:val="24"/>
                <w:lang w:val="kk-KZ"/>
              </w:rPr>
              <w:t>пайыз</w:t>
            </w:r>
          </w:p>
          <w:p w14:paraId="72303B57" w14:textId="77777777" w:rsidR="00A778F2" w:rsidRPr="003A1909" w:rsidRDefault="00A778F2" w:rsidP="00A778F2">
            <w:pPr>
              <w:spacing w:after="0" w:line="240" w:lineRule="auto"/>
              <w:jc w:val="center"/>
              <w:rPr>
                <w:rFonts w:ascii="Times New Roman" w:eastAsia="Times New Roman" w:hAnsi="Times New Roman"/>
                <w:bCs/>
                <w:sz w:val="24"/>
                <w:szCs w:val="24"/>
                <w:lang w:val="kk-KZ"/>
              </w:rPr>
            </w:pPr>
          </w:p>
        </w:tc>
      </w:tr>
      <w:tr w:rsidR="00A778F2" w:rsidRPr="003A1909" w14:paraId="35AC88C3" w14:textId="77777777" w:rsidTr="00A778F2">
        <w:trPr>
          <w:trHeight w:val="331"/>
        </w:trPr>
        <w:tc>
          <w:tcPr>
            <w:tcW w:w="6941" w:type="dxa"/>
            <w:gridSpan w:val="4"/>
            <w:vMerge w:val="restart"/>
            <w:noWrap/>
            <w:vAlign w:val="bottom"/>
          </w:tcPr>
          <w:p w14:paraId="150C00EC" w14:textId="77777777" w:rsidR="00A778F2" w:rsidRPr="00FD088F" w:rsidRDefault="00A778F2" w:rsidP="00A778F2">
            <w:pPr>
              <w:tabs>
                <w:tab w:val="left" w:pos="0"/>
              </w:tabs>
              <w:ind w:right="-256"/>
              <w:rPr>
                <w:rFonts w:ascii="Times New Roman" w:eastAsia="Times New Roman" w:hAnsi="Times New Roman"/>
                <w:bCs/>
                <w:sz w:val="24"/>
                <w:szCs w:val="24"/>
              </w:rPr>
            </w:pPr>
            <w:proofErr w:type="spellStart"/>
            <w:r w:rsidRPr="00FD088F">
              <w:rPr>
                <w:rFonts w:ascii="Times New Roman" w:eastAsia="Times New Roman" w:hAnsi="Times New Roman"/>
                <w:bCs/>
                <w:sz w:val="24"/>
                <w:szCs w:val="24"/>
              </w:rPr>
              <w:t>Қарыз</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алушы</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таңдаған</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микрокредитті</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өтеу</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әдісі</w:t>
            </w:r>
            <w:proofErr w:type="spellEnd"/>
            <w:r w:rsidRPr="00FD088F">
              <w:rPr>
                <w:rFonts w:ascii="Times New Roman" w:eastAsia="Times New Roman" w:hAnsi="Times New Roman"/>
                <w:bCs/>
                <w:sz w:val="24"/>
                <w:szCs w:val="24"/>
              </w:rPr>
              <w:t>:</w:t>
            </w:r>
          </w:p>
          <w:p w14:paraId="088C26B8" w14:textId="77777777" w:rsidR="00A778F2" w:rsidRPr="00FD088F" w:rsidRDefault="00A778F2" w:rsidP="00A778F2">
            <w:pPr>
              <w:tabs>
                <w:tab w:val="left" w:pos="0"/>
              </w:tabs>
              <w:ind w:right="-256"/>
              <w:rPr>
                <w:rFonts w:ascii="Times New Roman" w:eastAsia="Times New Roman" w:hAnsi="Times New Roman"/>
                <w:bCs/>
                <w:sz w:val="24"/>
                <w:szCs w:val="24"/>
              </w:rPr>
            </w:pPr>
            <w:proofErr w:type="spellStart"/>
            <w:r w:rsidRPr="00FD088F">
              <w:rPr>
                <w:rFonts w:ascii="Times New Roman" w:eastAsia="Times New Roman" w:hAnsi="Times New Roman"/>
                <w:bCs/>
                <w:sz w:val="24"/>
                <w:szCs w:val="24"/>
              </w:rPr>
              <w:t>Сараланған</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шарттар</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бойынша</w:t>
            </w:r>
            <w:proofErr w:type="spellEnd"/>
            <w:r w:rsidRPr="00FD088F">
              <w:rPr>
                <w:rFonts w:ascii="Times New Roman" w:eastAsia="Times New Roman" w:hAnsi="Times New Roman"/>
                <w:bCs/>
                <w:sz w:val="24"/>
                <w:szCs w:val="24"/>
              </w:rPr>
              <w:t xml:space="preserve"> 50 АЕК-</w:t>
            </w:r>
            <w:proofErr w:type="spellStart"/>
            <w:r w:rsidRPr="00FD088F">
              <w:rPr>
                <w:rFonts w:ascii="Times New Roman" w:eastAsia="Times New Roman" w:hAnsi="Times New Roman"/>
                <w:bCs/>
                <w:sz w:val="24"/>
                <w:szCs w:val="24"/>
              </w:rPr>
              <w:t>тен</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астам</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сомаға</w:t>
            </w:r>
            <w:proofErr w:type="spellEnd"/>
            <w:r w:rsidRPr="00FD088F">
              <w:rPr>
                <w:rFonts w:ascii="Times New Roman" w:eastAsia="Times New Roman" w:hAnsi="Times New Roman"/>
                <w:bCs/>
                <w:sz w:val="24"/>
                <w:szCs w:val="24"/>
              </w:rPr>
              <w:t>);</w:t>
            </w:r>
          </w:p>
          <w:p w14:paraId="03B6112D" w14:textId="77777777" w:rsidR="00A778F2" w:rsidRPr="00FD088F" w:rsidRDefault="00A778F2" w:rsidP="00A778F2">
            <w:pPr>
              <w:tabs>
                <w:tab w:val="left" w:pos="0"/>
              </w:tabs>
              <w:ind w:right="-256"/>
              <w:rPr>
                <w:rFonts w:ascii="Times New Roman" w:eastAsia="Times New Roman" w:hAnsi="Times New Roman"/>
                <w:bCs/>
                <w:sz w:val="24"/>
                <w:szCs w:val="24"/>
              </w:rPr>
            </w:pPr>
            <w:proofErr w:type="spellStart"/>
            <w:r w:rsidRPr="00FD088F">
              <w:rPr>
                <w:rFonts w:ascii="Times New Roman" w:eastAsia="Times New Roman" w:hAnsi="Times New Roman"/>
                <w:bCs/>
                <w:sz w:val="24"/>
                <w:szCs w:val="24"/>
              </w:rPr>
              <w:t>Аннуитеттік</w:t>
            </w:r>
            <w:proofErr w:type="spellEnd"/>
            <w:r w:rsidRPr="00FD088F">
              <w:rPr>
                <w:rFonts w:ascii="Times New Roman" w:eastAsia="Times New Roman" w:hAnsi="Times New Roman"/>
                <w:bCs/>
                <w:sz w:val="24"/>
                <w:szCs w:val="24"/>
              </w:rPr>
              <w:t xml:space="preserve"> (50 АЕК </w:t>
            </w:r>
            <w:proofErr w:type="spellStart"/>
            <w:r w:rsidRPr="00FD088F">
              <w:rPr>
                <w:rFonts w:ascii="Times New Roman" w:eastAsia="Times New Roman" w:hAnsi="Times New Roman"/>
                <w:bCs/>
                <w:sz w:val="24"/>
                <w:szCs w:val="24"/>
              </w:rPr>
              <w:t>жоғары</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сомаға</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шарттар</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бойынша</w:t>
            </w:r>
            <w:proofErr w:type="spellEnd"/>
            <w:r w:rsidRPr="00FD088F">
              <w:rPr>
                <w:rFonts w:ascii="Times New Roman" w:eastAsia="Times New Roman" w:hAnsi="Times New Roman"/>
                <w:bCs/>
                <w:sz w:val="24"/>
                <w:szCs w:val="24"/>
              </w:rPr>
              <w:t>);</w:t>
            </w:r>
          </w:p>
          <w:p w14:paraId="7ABDA4E4" w14:textId="77777777" w:rsidR="00A778F2" w:rsidRPr="0029380C" w:rsidRDefault="00A778F2" w:rsidP="00A778F2">
            <w:pPr>
              <w:tabs>
                <w:tab w:val="left" w:pos="0"/>
              </w:tabs>
              <w:rPr>
                <w:rFonts w:ascii="Times New Roman" w:eastAsia="Times New Roman" w:hAnsi="Times New Roman"/>
                <w:bCs/>
                <w:sz w:val="24"/>
                <w:szCs w:val="24"/>
                <w:highlight w:val="yellow"/>
              </w:rPr>
            </w:pPr>
            <w:proofErr w:type="spellStart"/>
            <w:r w:rsidRPr="00FD088F">
              <w:rPr>
                <w:rFonts w:ascii="Times New Roman" w:eastAsia="Times New Roman" w:hAnsi="Times New Roman"/>
                <w:bCs/>
                <w:sz w:val="24"/>
                <w:szCs w:val="24"/>
              </w:rPr>
              <w:t>Біржолғы</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шарттар</w:t>
            </w:r>
            <w:proofErr w:type="spellEnd"/>
            <w:r w:rsidRPr="00FD088F">
              <w:rPr>
                <w:rFonts w:ascii="Times New Roman" w:eastAsia="Times New Roman" w:hAnsi="Times New Roman"/>
                <w:bCs/>
                <w:sz w:val="24"/>
                <w:szCs w:val="24"/>
              </w:rPr>
              <w:t xml:space="preserve"> </w:t>
            </w:r>
            <w:proofErr w:type="spellStart"/>
            <w:r w:rsidRPr="00FD088F">
              <w:rPr>
                <w:rFonts w:ascii="Times New Roman" w:eastAsia="Times New Roman" w:hAnsi="Times New Roman"/>
                <w:bCs/>
                <w:sz w:val="24"/>
                <w:szCs w:val="24"/>
              </w:rPr>
              <w:t>бойынша</w:t>
            </w:r>
            <w:proofErr w:type="spellEnd"/>
            <w:r w:rsidRPr="00FD088F">
              <w:rPr>
                <w:rFonts w:ascii="Times New Roman" w:eastAsia="Times New Roman" w:hAnsi="Times New Roman"/>
                <w:bCs/>
                <w:sz w:val="24"/>
                <w:szCs w:val="24"/>
              </w:rPr>
              <w:t xml:space="preserve"> 50 АЕК-</w:t>
            </w:r>
            <w:proofErr w:type="spellStart"/>
            <w:r w:rsidRPr="00FD088F">
              <w:rPr>
                <w:rFonts w:ascii="Times New Roman" w:eastAsia="Times New Roman" w:hAnsi="Times New Roman"/>
                <w:bCs/>
                <w:sz w:val="24"/>
                <w:szCs w:val="24"/>
              </w:rPr>
              <w:t>тен</w:t>
            </w:r>
            <w:proofErr w:type="spellEnd"/>
            <w:r w:rsidRPr="00FD088F">
              <w:rPr>
                <w:rFonts w:ascii="Times New Roman" w:eastAsia="Times New Roman" w:hAnsi="Times New Roman"/>
                <w:bCs/>
                <w:sz w:val="24"/>
                <w:szCs w:val="24"/>
              </w:rPr>
              <w:t xml:space="preserve"> кем </w:t>
            </w:r>
            <w:proofErr w:type="spellStart"/>
            <w:r w:rsidRPr="00FD088F">
              <w:rPr>
                <w:rFonts w:ascii="Times New Roman" w:eastAsia="Times New Roman" w:hAnsi="Times New Roman"/>
                <w:bCs/>
                <w:sz w:val="24"/>
                <w:szCs w:val="24"/>
              </w:rPr>
              <w:t>сомаға</w:t>
            </w:r>
            <w:proofErr w:type="spellEnd"/>
            <w:r w:rsidRPr="00FD088F">
              <w:rPr>
                <w:rFonts w:ascii="Times New Roman" w:eastAsia="Times New Roman" w:hAnsi="Times New Roman"/>
                <w:bCs/>
                <w:sz w:val="24"/>
                <w:szCs w:val="24"/>
              </w:rPr>
              <w:t>)</w:t>
            </w:r>
          </w:p>
        </w:tc>
        <w:tc>
          <w:tcPr>
            <w:tcW w:w="3404" w:type="dxa"/>
            <w:noWrap/>
            <w:vAlign w:val="bottom"/>
          </w:tcPr>
          <w:p w14:paraId="586BABD9" w14:textId="77777777" w:rsidR="00A778F2" w:rsidRPr="00F6212A" w:rsidRDefault="00A778F2" w:rsidP="00A778F2">
            <w:pPr>
              <w:spacing w:after="0" w:line="240" w:lineRule="auto"/>
              <w:jc w:val="center"/>
              <w:rPr>
                <w:rFonts w:ascii="Times New Roman" w:eastAsia="Times New Roman" w:hAnsi="Times New Roman"/>
                <w:sz w:val="24"/>
                <w:szCs w:val="32"/>
                <w:highlight w:val="yellow"/>
                <w:shd w:val="clear" w:color="auto" w:fill="F8F9FA"/>
              </w:rPr>
            </w:pPr>
            <w:proofErr w:type="spellStart"/>
            <w:r w:rsidRPr="00FD088F">
              <w:rPr>
                <w:rFonts w:ascii="Times New Roman" w:eastAsia="Times New Roman" w:hAnsi="Times New Roman"/>
                <w:sz w:val="24"/>
                <w:szCs w:val="32"/>
                <w:shd w:val="clear" w:color="auto" w:fill="F8F9FA"/>
              </w:rPr>
              <w:t>Қарыз</w:t>
            </w:r>
            <w:proofErr w:type="spellEnd"/>
            <w:r w:rsidRPr="00FD088F">
              <w:rPr>
                <w:rFonts w:ascii="Times New Roman" w:eastAsia="Times New Roman" w:hAnsi="Times New Roman"/>
                <w:sz w:val="24"/>
                <w:szCs w:val="32"/>
                <w:shd w:val="clear" w:color="auto" w:fill="F8F9FA"/>
              </w:rPr>
              <w:t xml:space="preserve"> </w:t>
            </w:r>
            <w:proofErr w:type="spellStart"/>
            <w:r w:rsidRPr="00FD088F">
              <w:rPr>
                <w:rFonts w:ascii="Times New Roman" w:eastAsia="Times New Roman" w:hAnsi="Times New Roman"/>
                <w:sz w:val="24"/>
                <w:szCs w:val="32"/>
                <w:shd w:val="clear" w:color="auto" w:fill="F8F9FA"/>
              </w:rPr>
              <w:t>алушының</w:t>
            </w:r>
            <w:proofErr w:type="spellEnd"/>
            <w:r w:rsidRPr="00FD088F">
              <w:rPr>
                <w:rFonts w:ascii="Times New Roman" w:eastAsia="Times New Roman" w:hAnsi="Times New Roman"/>
                <w:sz w:val="24"/>
                <w:szCs w:val="32"/>
                <w:shd w:val="clear" w:color="auto" w:fill="F8F9FA"/>
              </w:rPr>
              <w:t xml:space="preserve"> </w:t>
            </w:r>
            <w:proofErr w:type="spellStart"/>
            <w:r w:rsidRPr="00FD088F">
              <w:rPr>
                <w:rFonts w:ascii="Times New Roman" w:eastAsia="Times New Roman" w:hAnsi="Times New Roman"/>
                <w:sz w:val="24"/>
                <w:szCs w:val="32"/>
                <w:shd w:val="clear" w:color="auto" w:fill="F8F9FA"/>
              </w:rPr>
              <w:t>таңдалған</w:t>
            </w:r>
            <w:proofErr w:type="spellEnd"/>
            <w:r w:rsidRPr="00FD088F">
              <w:rPr>
                <w:rFonts w:ascii="Times New Roman" w:eastAsia="Times New Roman" w:hAnsi="Times New Roman"/>
                <w:sz w:val="24"/>
                <w:szCs w:val="32"/>
                <w:shd w:val="clear" w:color="auto" w:fill="F8F9FA"/>
              </w:rPr>
              <w:t xml:space="preserve"> </w:t>
            </w:r>
            <w:proofErr w:type="spellStart"/>
            <w:r w:rsidRPr="00FD088F">
              <w:rPr>
                <w:rFonts w:ascii="Times New Roman" w:eastAsia="Times New Roman" w:hAnsi="Times New Roman"/>
                <w:sz w:val="24"/>
                <w:szCs w:val="32"/>
                <w:shd w:val="clear" w:color="auto" w:fill="F8F9FA"/>
              </w:rPr>
              <w:t>әдіс</w:t>
            </w:r>
            <w:proofErr w:type="spellEnd"/>
            <w:r w:rsidRPr="00FD088F">
              <w:rPr>
                <w:rFonts w:ascii="Times New Roman" w:eastAsia="Times New Roman" w:hAnsi="Times New Roman"/>
                <w:sz w:val="24"/>
                <w:szCs w:val="32"/>
                <w:shd w:val="clear" w:color="auto" w:fill="F8F9FA"/>
              </w:rPr>
              <w:t xml:space="preserve"> </w:t>
            </w:r>
            <w:proofErr w:type="spellStart"/>
            <w:r w:rsidRPr="00FD088F">
              <w:rPr>
                <w:rFonts w:ascii="Times New Roman" w:eastAsia="Times New Roman" w:hAnsi="Times New Roman"/>
                <w:sz w:val="24"/>
                <w:szCs w:val="32"/>
                <w:shd w:val="clear" w:color="auto" w:fill="F8F9FA"/>
              </w:rPr>
              <w:t>туралы</w:t>
            </w:r>
            <w:proofErr w:type="spellEnd"/>
            <w:r w:rsidRPr="00FD088F">
              <w:rPr>
                <w:rFonts w:ascii="Times New Roman" w:eastAsia="Times New Roman" w:hAnsi="Times New Roman"/>
                <w:sz w:val="24"/>
                <w:szCs w:val="32"/>
                <w:shd w:val="clear" w:color="auto" w:fill="F8F9FA"/>
              </w:rPr>
              <w:t xml:space="preserve"> </w:t>
            </w:r>
            <w:proofErr w:type="spellStart"/>
            <w:r w:rsidRPr="00FD088F">
              <w:rPr>
                <w:rFonts w:ascii="Times New Roman" w:eastAsia="Times New Roman" w:hAnsi="Times New Roman"/>
                <w:sz w:val="24"/>
                <w:szCs w:val="32"/>
                <w:shd w:val="clear" w:color="auto" w:fill="F8F9FA"/>
              </w:rPr>
              <w:t>белгісі</w:t>
            </w:r>
            <w:proofErr w:type="spellEnd"/>
          </w:p>
        </w:tc>
      </w:tr>
      <w:tr w:rsidR="00A778F2" w:rsidRPr="003A1909" w14:paraId="319C6DF8" w14:textId="77777777" w:rsidTr="00A778F2">
        <w:trPr>
          <w:trHeight w:val="1485"/>
        </w:trPr>
        <w:tc>
          <w:tcPr>
            <w:tcW w:w="6941" w:type="dxa"/>
            <w:gridSpan w:val="4"/>
            <w:vMerge/>
            <w:noWrap/>
            <w:vAlign w:val="bottom"/>
          </w:tcPr>
          <w:p w14:paraId="37076E04" w14:textId="77777777" w:rsidR="00A778F2" w:rsidRPr="0029380C" w:rsidRDefault="00A778F2" w:rsidP="00A778F2">
            <w:pPr>
              <w:tabs>
                <w:tab w:val="left" w:pos="0"/>
              </w:tabs>
              <w:ind w:right="-256"/>
              <w:rPr>
                <w:rFonts w:ascii="Times New Roman" w:eastAsia="Times New Roman" w:hAnsi="Times New Roman"/>
                <w:bCs/>
                <w:sz w:val="24"/>
                <w:szCs w:val="24"/>
              </w:rPr>
            </w:pPr>
          </w:p>
        </w:tc>
        <w:tc>
          <w:tcPr>
            <w:tcW w:w="3404" w:type="dxa"/>
            <w:noWrap/>
            <w:vAlign w:val="bottom"/>
          </w:tcPr>
          <w:p w14:paraId="33146CBD" w14:textId="77777777" w:rsidR="00A778F2" w:rsidRPr="00F6212A" w:rsidRDefault="00A778F2" w:rsidP="00A778F2">
            <w:pPr>
              <w:spacing w:after="0" w:line="240" w:lineRule="auto"/>
              <w:jc w:val="center"/>
              <w:rPr>
                <w:rFonts w:ascii="Times New Roman" w:eastAsia="Times New Roman" w:hAnsi="Times New Roman"/>
                <w:sz w:val="24"/>
                <w:szCs w:val="32"/>
                <w:highlight w:val="yellow"/>
                <w:shd w:val="clear" w:color="auto" w:fill="F8F9FA"/>
              </w:rPr>
            </w:pPr>
          </w:p>
        </w:tc>
      </w:tr>
      <w:tr w:rsidR="00A778F2" w:rsidRPr="003A1909" w14:paraId="45A9D9D2" w14:textId="77777777" w:rsidTr="00A778F2">
        <w:trPr>
          <w:trHeight w:val="300"/>
        </w:trPr>
        <w:tc>
          <w:tcPr>
            <w:tcW w:w="4957" w:type="dxa"/>
            <w:gridSpan w:val="3"/>
            <w:noWrap/>
            <w:vAlign w:val="bottom"/>
          </w:tcPr>
          <w:p w14:paraId="6EA95025" w14:textId="77777777" w:rsidR="003665DE" w:rsidRPr="00BA0485" w:rsidRDefault="003665DE" w:rsidP="003665DE">
            <w:pPr>
              <w:pStyle w:val="a3"/>
              <w:rPr>
                <w:rFonts w:ascii="Times New Roman" w:hAnsi="Times New Roman" w:cs="Times New Roman"/>
                <w:b/>
                <w:bCs/>
                <w:sz w:val="26"/>
                <w:szCs w:val="26"/>
                <w:lang w:val="kk-KZ"/>
              </w:rPr>
            </w:pPr>
            <w:r w:rsidRPr="00BA0485">
              <w:rPr>
                <w:rFonts w:ascii="Times New Roman" w:hAnsi="Times New Roman" w:cs="Times New Roman"/>
                <w:b/>
                <w:bCs/>
                <w:sz w:val="26"/>
                <w:szCs w:val="26"/>
                <w:lang w:val="kk-KZ"/>
              </w:rPr>
              <w:t>Ломбардтың реквизиттері:</w:t>
            </w:r>
          </w:p>
          <w:p w14:paraId="7074805E" w14:textId="77777777" w:rsidR="003665DE" w:rsidRPr="00BA0485" w:rsidRDefault="003665DE" w:rsidP="00C61913">
            <w:pPr>
              <w:spacing w:after="0"/>
              <w:rPr>
                <w:rFonts w:ascii="Times New Roman" w:hAnsi="Times New Roman" w:cs="Times New Roman"/>
                <w:color w:val="000000"/>
                <w:sz w:val="24"/>
                <w:szCs w:val="24"/>
                <w:lang w:val="kk-KZ"/>
              </w:rPr>
            </w:pPr>
            <w:r w:rsidRPr="00BA0485">
              <w:rPr>
                <w:rFonts w:ascii="Times New Roman" w:hAnsi="Times New Roman" w:cs="Times New Roman"/>
                <w:sz w:val="24"/>
                <w:szCs w:val="24"/>
                <w:lang w:val="kk-KZ"/>
              </w:rPr>
              <w:t>«Мост-Ломбард»</w:t>
            </w:r>
            <w:r w:rsidRPr="00BA0485">
              <w:rPr>
                <w:rFonts w:ascii="Times New Roman" w:hAnsi="Times New Roman" w:cs="Times New Roman"/>
                <w:color w:val="000000"/>
                <w:sz w:val="24"/>
                <w:szCs w:val="24"/>
                <w:lang w:val="kk-KZ"/>
              </w:rPr>
              <w:t xml:space="preserve"> мемлекеттік емес ломбард ЖШС </w:t>
            </w:r>
          </w:p>
          <w:p w14:paraId="406D89C3" w14:textId="77777777" w:rsidR="003665DE" w:rsidRPr="00BA0485" w:rsidRDefault="003665DE" w:rsidP="00C61913">
            <w:pPr>
              <w:spacing w:after="0"/>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 xml:space="preserve">БСН 000640004826 </w:t>
            </w:r>
          </w:p>
          <w:p w14:paraId="454AE22B" w14:textId="77777777" w:rsidR="003665DE" w:rsidRPr="00BA0485" w:rsidRDefault="003665DE" w:rsidP="00C61913">
            <w:pPr>
              <w:spacing w:after="0"/>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Нұр-сұлтан қ., Жеңіс д-лы, 57-үй, 3 пәтер</w:t>
            </w:r>
          </w:p>
          <w:p w14:paraId="64D36DC6" w14:textId="77777777" w:rsidR="003665DE" w:rsidRPr="00BA0485" w:rsidRDefault="003665DE" w:rsidP="00C61913">
            <w:pPr>
              <w:pStyle w:val="a3"/>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 xml:space="preserve">ЖСК KZ3396503F0011514073 , Кбе 15 </w:t>
            </w:r>
          </w:p>
          <w:p w14:paraId="1E274330" w14:textId="77777777" w:rsidR="003665DE" w:rsidRPr="00BA0485" w:rsidRDefault="003665DE" w:rsidP="003665DE">
            <w:pPr>
              <w:pStyle w:val="a3"/>
              <w:rPr>
                <w:rFonts w:ascii="Times New Roman" w:hAnsi="Times New Roman" w:cs="Times New Roman"/>
                <w:i/>
                <w:iCs/>
                <w:sz w:val="24"/>
                <w:szCs w:val="24"/>
                <w:lang w:val="kk-KZ"/>
              </w:rPr>
            </w:pPr>
            <w:r w:rsidRPr="00BA0485">
              <w:rPr>
                <w:rFonts w:ascii="Times New Roman" w:eastAsia="Times New Roman" w:hAnsi="Times New Roman" w:cs="Times New Roman"/>
                <w:color w:val="000000"/>
                <w:sz w:val="24"/>
                <w:szCs w:val="24"/>
                <w:shd w:val="clear" w:color="auto" w:fill="FFFFFF"/>
                <w:lang w:val="kk-KZ"/>
              </w:rPr>
              <w:t>АҚ  Филиалы «</w:t>
            </w:r>
            <w:r w:rsidRPr="00BA0485">
              <w:rPr>
                <w:rFonts w:ascii="Times New Roman" w:hAnsi="Times New Roman" w:cs="Times New Roman"/>
                <w:sz w:val="24"/>
                <w:szCs w:val="24"/>
                <w:lang w:val="kk-KZ"/>
              </w:rPr>
              <w:t>«ForteBank»,</w:t>
            </w:r>
            <w:r w:rsidRPr="00BA0485">
              <w:rPr>
                <w:rFonts w:ascii="Times New Roman" w:eastAsia="Times New Roman" w:hAnsi="Times New Roman" w:cs="Times New Roman"/>
                <w:color w:val="000000"/>
                <w:sz w:val="24"/>
                <w:szCs w:val="24"/>
                <w:shd w:val="clear" w:color="auto" w:fill="FFFFFF"/>
                <w:lang w:val="kk-KZ"/>
              </w:rPr>
              <w:t>Нұр-Сұлтан қ</w:t>
            </w:r>
          </w:p>
          <w:p w14:paraId="63493E62" w14:textId="77777777" w:rsidR="003665DE" w:rsidRPr="00BA0485" w:rsidRDefault="003665DE" w:rsidP="003665DE">
            <w:pPr>
              <w:pStyle w:val="a3"/>
              <w:rPr>
                <w:rFonts w:ascii="Times New Roman" w:hAnsi="Times New Roman" w:cs="Times New Roman"/>
                <w:i/>
                <w:iCs/>
                <w:sz w:val="24"/>
                <w:szCs w:val="24"/>
                <w:lang w:val="kk-KZ"/>
              </w:rPr>
            </w:pPr>
            <w:r w:rsidRPr="00BA0485">
              <w:rPr>
                <w:rFonts w:ascii="Times New Roman" w:hAnsi="Times New Roman" w:cs="Times New Roman"/>
                <w:sz w:val="24"/>
                <w:szCs w:val="24"/>
                <w:lang w:val="kk-KZ"/>
              </w:rPr>
              <w:t>БСК IRTYKZKA</w:t>
            </w:r>
          </w:p>
          <w:p w14:paraId="0BEB2D6A" w14:textId="77777777" w:rsidR="003665DE" w:rsidRPr="00BA0485" w:rsidRDefault="003665DE" w:rsidP="00C61913">
            <w:pPr>
              <w:tabs>
                <w:tab w:val="left" w:pos="4962"/>
              </w:tabs>
              <w:spacing w:after="0"/>
              <w:jc w:val="both"/>
              <w:rPr>
                <w:rFonts w:ascii="Times New Roman" w:hAnsi="Times New Roman" w:cs="Times New Roman"/>
                <w:sz w:val="24"/>
                <w:szCs w:val="24"/>
                <w:lang w:val="kk-KZ"/>
              </w:rPr>
            </w:pPr>
            <w:r w:rsidRPr="00BA0485">
              <w:rPr>
                <w:rFonts w:ascii="Times New Roman" w:hAnsi="Times New Roman" w:cs="Times New Roman"/>
                <w:sz w:val="24"/>
                <w:szCs w:val="24"/>
                <w:lang w:val="kk-KZ"/>
              </w:rPr>
              <w:t>E-mail: mostlombard@mail.ru</w:t>
            </w:r>
          </w:p>
          <w:p w14:paraId="5839FFFE" w14:textId="77777777" w:rsidR="003665DE" w:rsidRPr="00BA0485" w:rsidRDefault="003665DE" w:rsidP="00C61913">
            <w:pPr>
              <w:tabs>
                <w:tab w:val="left" w:pos="5529"/>
              </w:tabs>
              <w:spacing w:after="0"/>
              <w:jc w:val="both"/>
              <w:rPr>
                <w:rFonts w:ascii="Times New Roman" w:eastAsia="Times New Roman" w:hAnsi="Times New Roman" w:cs="Times New Roman"/>
                <w:color w:val="000000"/>
                <w:sz w:val="24"/>
                <w:szCs w:val="24"/>
                <w:shd w:val="clear" w:color="auto" w:fill="FFFFFF"/>
                <w:lang w:val="kk-KZ"/>
              </w:rPr>
            </w:pPr>
            <w:r w:rsidRPr="00BA0485">
              <w:rPr>
                <w:rFonts w:ascii="Times New Roman" w:hAnsi="Times New Roman" w:cs="Times New Roman"/>
                <w:sz w:val="24"/>
                <w:szCs w:val="24"/>
                <w:lang w:val="kk-KZ"/>
              </w:rPr>
              <w:t>тел.</w:t>
            </w:r>
            <w:r w:rsidRPr="00BA0485">
              <w:rPr>
                <w:rFonts w:ascii="Times New Roman" w:eastAsia="Times New Roman" w:hAnsi="Times New Roman" w:cs="Times New Roman"/>
                <w:color w:val="000000"/>
                <w:sz w:val="24"/>
                <w:szCs w:val="24"/>
                <w:shd w:val="clear" w:color="auto" w:fill="FFFFFF"/>
                <w:lang w:val="kk-KZ"/>
              </w:rPr>
              <w:t xml:space="preserve">: +7 7172 22-78-07                                                       </w:t>
            </w:r>
          </w:p>
          <w:p w14:paraId="441E8DDD" w14:textId="77777777" w:rsidR="003665DE" w:rsidRPr="00BA0485" w:rsidRDefault="003665DE" w:rsidP="003665DE">
            <w:pPr>
              <w:tabs>
                <w:tab w:val="left" w:pos="5529"/>
              </w:tabs>
              <w:jc w:val="both"/>
              <w:rPr>
                <w:rFonts w:ascii="Times New Roman" w:eastAsia="Times New Roman" w:hAnsi="Times New Roman" w:cs="Times New Roman"/>
                <w:color w:val="000000"/>
                <w:sz w:val="24"/>
                <w:szCs w:val="24"/>
                <w:shd w:val="clear" w:color="auto" w:fill="FFFFFF"/>
                <w:lang w:val="kk-KZ"/>
              </w:rPr>
            </w:pPr>
            <w:r w:rsidRPr="00BA0485">
              <w:rPr>
                <w:rFonts w:ascii="Times New Roman" w:eastAsia="Times New Roman" w:hAnsi="Times New Roman" w:cs="Times New Roman"/>
                <w:color w:val="000000"/>
                <w:sz w:val="24"/>
                <w:szCs w:val="24"/>
                <w:shd w:val="clear" w:color="auto" w:fill="FFFFFF"/>
                <w:lang w:val="kk-KZ"/>
              </w:rPr>
              <w:t>Қызметкердің қолы_______________</w:t>
            </w:r>
          </w:p>
          <w:p w14:paraId="54E672AD" w14:textId="77777777" w:rsidR="00A778F2" w:rsidRPr="002311BC" w:rsidRDefault="00A778F2" w:rsidP="00A778F2">
            <w:pPr>
              <w:tabs>
                <w:tab w:val="left" w:pos="1323"/>
              </w:tabs>
              <w:spacing w:after="0" w:line="240" w:lineRule="auto"/>
              <w:rPr>
                <w:rFonts w:ascii="Times New Roman" w:eastAsia="Times New Roman" w:hAnsi="Times New Roman"/>
                <w:bCs/>
                <w:sz w:val="24"/>
                <w:szCs w:val="24"/>
                <w:highlight w:val="yellow"/>
                <w:lang w:val="kk-KZ"/>
              </w:rPr>
            </w:pPr>
          </w:p>
        </w:tc>
        <w:tc>
          <w:tcPr>
            <w:tcW w:w="5388" w:type="dxa"/>
            <w:gridSpan w:val="2"/>
            <w:noWrap/>
          </w:tcPr>
          <w:p w14:paraId="27CA2E37" w14:textId="77777777" w:rsidR="00A778F2" w:rsidRPr="009345BA" w:rsidRDefault="00A778F2" w:rsidP="00A778F2">
            <w:pPr>
              <w:pStyle w:val="TableContents"/>
              <w:rPr>
                <w:rFonts w:cs="Times New Roman"/>
                <w:b/>
                <w:lang w:val="kk-KZ"/>
              </w:rPr>
            </w:pPr>
            <w:r w:rsidRPr="009345BA">
              <w:rPr>
                <w:rFonts w:cs="Times New Roman"/>
                <w:b/>
                <w:lang w:val="kk-KZ"/>
              </w:rPr>
              <w:t>Қарыз Алушының Деректемелері:</w:t>
            </w:r>
          </w:p>
          <w:p w14:paraId="125BC5E1" w14:textId="77777777" w:rsidR="00A778F2" w:rsidRPr="009345BA" w:rsidRDefault="00A778F2" w:rsidP="00A778F2">
            <w:pPr>
              <w:pStyle w:val="TableContents"/>
              <w:rPr>
                <w:rFonts w:cs="Times New Roman"/>
                <w:lang w:val="kk-KZ"/>
              </w:rPr>
            </w:pPr>
            <w:r w:rsidRPr="009345BA">
              <w:rPr>
                <w:rFonts w:cs="Times New Roman"/>
                <w:lang w:val="kk-KZ"/>
              </w:rPr>
              <w:t>Ф.И.О._________________________</w:t>
            </w:r>
          </w:p>
          <w:p w14:paraId="65C310AB" w14:textId="77777777" w:rsidR="00A778F2" w:rsidRPr="009345BA" w:rsidRDefault="00A778F2" w:rsidP="00A778F2">
            <w:pPr>
              <w:pStyle w:val="TableContents"/>
              <w:rPr>
                <w:rFonts w:cs="Times New Roman"/>
                <w:lang w:val="kk-KZ"/>
              </w:rPr>
            </w:pPr>
            <w:r w:rsidRPr="009345BA">
              <w:rPr>
                <w:rFonts w:cs="Times New Roman"/>
                <w:lang w:val="kk-KZ"/>
              </w:rPr>
              <w:t>Тұратын мекенжайы_______________</w:t>
            </w:r>
          </w:p>
          <w:p w14:paraId="0763585A" w14:textId="77777777" w:rsidR="00A778F2" w:rsidRPr="009345BA" w:rsidRDefault="00A778F2" w:rsidP="00A778F2">
            <w:pPr>
              <w:pStyle w:val="TableContents"/>
              <w:rPr>
                <w:rFonts w:cs="Times New Roman"/>
                <w:lang w:val="kk-KZ"/>
              </w:rPr>
            </w:pPr>
            <w:r w:rsidRPr="009345BA">
              <w:rPr>
                <w:rFonts w:cs="Times New Roman"/>
                <w:lang w:val="kk-KZ"/>
              </w:rPr>
              <w:t>ЖСН ______________________</w:t>
            </w:r>
          </w:p>
          <w:p w14:paraId="09411B36" w14:textId="77777777" w:rsidR="00A778F2" w:rsidRDefault="00A778F2" w:rsidP="00A778F2">
            <w:pPr>
              <w:pStyle w:val="TableContents"/>
              <w:rPr>
                <w:rFonts w:cs="Times New Roman"/>
                <w:lang w:val="kk-KZ"/>
              </w:rPr>
            </w:pPr>
            <w:r>
              <w:rPr>
                <w:rFonts w:cs="Times New Roman"/>
                <w:lang w:val="kk-KZ"/>
              </w:rPr>
              <w:t>Ж</w:t>
            </w:r>
            <w:r w:rsidRPr="009345BA">
              <w:rPr>
                <w:rFonts w:cs="Times New Roman"/>
                <w:lang w:val="kk-KZ"/>
              </w:rPr>
              <w:t>еке басын куәландыратын</w:t>
            </w:r>
            <w:r>
              <w:rPr>
                <w:rFonts w:cs="Times New Roman"/>
                <w:lang w:val="kk-KZ"/>
              </w:rPr>
              <w:t xml:space="preserve"> құжат</w:t>
            </w:r>
            <w:r w:rsidRPr="009345BA">
              <w:rPr>
                <w:rFonts w:cs="Times New Roman"/>
                <w:lang w:val="kk-KZ"/>
              </w:rPr>
              <w:t>_________</w:t>
            </w:r>
          </w:p>
          <w:p w14:paraId="21BDA808" w14:textId="77777777" w:rsidR="00A778F2" w:rsidRDefault="00A778F2" w:rsidP="00A778F2">
            <w:pPr>
              <w:pStyle w:val="TableContents"/>
              <w:rPr>
                <w:rFonts w:cs="Times New Roman"/>
              </w:rPr>
            </w:pPr>
            <w:r>
              <w:rPr>
                <w:rFonts w:cs="Times New Roman"/>
              </w:rPr>
              <w:t>телефон</w:t>
            </w:r>
            <w:r>
              <w:rPr>
                <w:rFonts w:cs="Times New Roman"/>
                <w:lang w:val="kk-KZ"/>
              </w:rPr>
              <w:t>ы</w:t>
            </w:r>
            <w:r>
              <w:rPr>
                <w:rFonts w:cs="Times New Roman"/>
              </w:rPr>
              <w:t>: +7_____________________</w:t>
            </w:r>
          </w:p>
          <w:p w14:paraId="03E40457" w14:textId="77777777" w:rsidR="00A778F2" w:rsidRPr="00740B51" w:rsidRDefault="00A778F2" w:rsidP="00A778F2">
            <w:pPr>
              <w:pStyle w:val="TableContents"/>
              <w:tabs>
                <w:tab w:val="left" w:pos="3720"/>
              </w:tabs>
              <w:rPr>
                <w:rFonts w:cs="Times New Roman"/>
              </w:rPr>
            </w:pPr>
            <w:r w:rsidRPr="00740B51">
              <w:rPr>
                <w:rFonts w:cs="Times New Roman"/>
                <w:lang w:val="kk-KZ"/>
              </w:rPr>
              <w:t>E-mail</w:t>
            </w:r>
            <w:r>
              <w:rPr>
                <w:rFonts w:cs="Times New Roman"/>
                <w:lang w:val="kk-KZ"/>
              </w:rPr>
              <w:t xml:space="preserve">        ______________________</w:t>
            </w:r>
          </w:p>
          <w:p w14:paraId="5D873161" w14:textId="77777777" w:rsidR="00A778F2" w:rsidRDefault="00A778F2" w:rsidP="00A778F2">
            <w:pPr>
              <w:pStyle w:val="TableContents"/>
              <w:rPr>
                <w:rFonts w:cs="Times New Roman"/>
              </w:rPr>
            </w:pPr>
          </w:p>
          <w:p w14:paraId="267E43C9" w14:textId="77777777" w:rsidR="00A778F2" w:rsidRPr="002311BC" w:rsidRDefault="00A778F2" w:rsidP="00A778F2">
            <w:pPr>
              <w:pStyle w:val="a4"/>
              <w:ind w:left="0" w:hanging="720"/>
              <w:rPr>
                <w:sz w:val="24"/>
                <w:szCs w:val="24"/>
                <w:shd w:val="clear" w:color="auto" w:fill="F8F9FA"/>
              </w:rPr>
            </w:pPr>
            <w:r>
              <w:t xml:space="preserve">ҚАР    </w:t>
            </w:r>
          </w:p>
          <w:p w14:paraId="54FB3EEC" w14:textId="77777777" w:rsidR="00A778F2" w:rsidRPr="002311BC" w:rsidRDefault="00A778F2" w:rsidP="00A778F2">
            <w:pPr>
              <w:spacing w:after="0" w:line="240" w:lineRule="auto"/>
              <w:rPr>
                <w:rFonts w:ascii="Times New Roman" w:eastAsia="Times New Roman" w:hAnsi="Times New Roman"/>
                <w:sz w:val="24"/>
                <w:szCs w:val="24"/>
                <w:highlight w:val="yellow"/>
                <w:shd w:val="clear" w:color="auto" w:fill="F8F9FA"/>
              </w:rPr>
            </w:pPr>
          </w:p>
        </w:tc>
      </w:tr>
    </w:tbl>
    <w:p w14:paraId="20163152" w14:textId="77777777" w:rsidR="00A778F2" w:rsidRDefault="00A778F2" w:rsidP="00A778F2"/>
    <w:p w14:paraId="0E6EDD13" w14:textId="77777777" w:rsidR="00A778F2" w:rsidRDefault="00A778F2" w:rsidP="00A778F2"/>
    <w:p w14:paraId="4E23E3EA" w14:textId="77777777" w:rsidR="00A778F2" w:rsidRDefault="00A778F2" w:rsidP="00A778F2">
      <w:pPr>
        <w:rPr>
          <w:rFonts w:ascii="Times New Roman" w:hAnsi="Times New Roman" w:cs="Times New Roman"/>
          <w:b/>
        </w:rPr>
      </w:pPr>
    </w:p>
    <w:p w14:paraId="51EB62D2" w14:textId="77777777" w:rsidR="00A778F2" w:rsidRDefault="00A778F2" w:rsidP="00A778F2">
      <w:pPr>
        <w:rPr>
          <w:rFonts w:ascii="Times New Roman" w:hAnsi="Times New Roman" w:cs="Times New Roman"/>
          <w:b/>
        </w:rPr>
      </w:pPr>
      <w:r>
        <w:rPr>
          <w:rFonts w:ascii="Times New Roman" w:hAnsi="Times New Roman" w:cs="Times New Roman"/>
          <w:b/>
        </w:rPr>
        <w:t xml:space="preserve">                                                                                                                                                                 </w:t>
      </w:r>
      <w:r w:rsidRPr="00E11836">
        <w:rPr>
          <w:rFonts w:ascii="Times New Roman" w:hAnsi="Times New Roman" w:cs="Times New Roman"/>
          <w:b/>
          <w:sz w:val="26"/>
          <w:szCs w:val="26"/>
          <w:lang w:val="kk-KZ"/>
        </w:rPr>
        <w:t>м.о</w:t>
      </w:r>
      <w:r w:rsidRPr="00E11836">
        <w:rPr>
          <w:rFonts w:ascii="Times New Roman" w:hAnsi="Times New Roman" w:cs="Times New Roman"/>
          <w:b/>
          <w:sz w:val="26"/>
          <w:szCs w:val="26"/>
        </w:rPr>
        <w:t>.</w:t>
      </w:r>
      <w:r>
        <w:rPr>
          <w:rFonts w:ascii="Times New Roman" w:hAnsi="Times New Roman" w:cs="Times New Roman"/>
          <w:b/>
        </w:rPr>
        <w:t xml:space="preserve"> </w:t>
      </w:r>
    </w:p>
    <w:p w14:paraId="4E3AF1D2" w14:textId="77777777" w:rsidR="00A778F2" w:rsidRDefault="00A778F2" w:rsidP="00A778F2">
      <w:pPr>
        <w:rPr>
          <w:rFonts w:ascii="Times New Roman" w:hAnsi="Times New Roman" w:cs="Times New Roman"/>
          <w:b/>
        </w:rPr>
      </w:pPr>
    </w:p>
    <w:p w14:paraId="465BF5D5" w14:textId="77777777" w:rsidR="00A778F2" w:rsidRDefault="00A778F2" w:rsidP="00A778F2">
      <w:pPr>
        <w:spacing w:after="0" w:line="240" w:lineRule="auto"/>
        <w:rPr>
          <w:rFonts w:ascii="Times New Roman" w:hAnsi="Times New Roman" w:cs="Times New Roman"/>
          <w:sz w:val="24"/>
          <w:szCs w:val="24"/>
          <w:lang w:eastAsia="ru-RU"/>
        </w:rPr>
      </w:pPr>
      <w:r>
        <w:rPr>
          <w:rFonts w:ascii="Times New Roman" w:hAnsi="Times New Roman" w:cs="Times New Roman"/>
          <w:b/>
        </w:rPr>
        <w:t xml:space="preserve">                              </w:t>
      </w:r>
    </w:p>
    <w:p w14:paraId="50F2BF79" w14:textId="77777777" w:rsidR="00A778F2" w:rsidRDefault="00A778F2" w:rsidP="00A778F2">
      <w:pPr>
        <w:spacing w:after="0" w:line="240" w:lineRule="auto"/>
        <w:rPr>
          <w:rFonts w:ascii="Times New Roman" w:hAnsi="Times New Roman" w:cs="Times New Roman"/>
          <w:sz w:val="26"/>
          <w:szCs w:val="26"/>
          <w:lang w:eastAsia="ru-RU"/>
        </w:rPr>
      </w:pPr>
    </w:p>
    <w:p w14:paraId="0BA86FA9" w14:textId="77777777" w:rsidR="00A778F2" w:rsidRDefault="00A778F2" w:rsidP="00A778F2">
      <w:pPr>
        <w:spacing w:after="0" w:line="240" w:lineRule="auto"/>
        <w:rPr>
          <w:rFonts w:ascii="Times New Roman" w:hAnsi="Times New Roman" w:cs="Times New Roman"/>
          <w:sz w:val="26"/>
          <w:szCs w:val="26"/>
          <w:lang w:eastAsia="ru-RU"/>
        </w:rPr>
      </w:pPr>
    </w:p>
    <w:p w14:paraId="57D04CAF" w14:textId="77777777" w:rsidR="00A778F2" w:rsidRDefault="00A778F2" w:rsidP="00A778F2">
      <w:pPr>
        <w:spacing w:after="0" w:line="240" w:lineRule="auto"/>
        <w:rPr>
          <w:rFonts w:ascii="Times New Roman" w:hAnsi="Times New Roman" w:cs="Times New Roman"/>
          <w:sz w:val="26"/>
          <w:szCs w:val="26"/>
          <w:lang w:eastAsia="ru-RU"/>
        </w:rPr>
      </w:pPr>
    </w:p>
    <w:p w14:paraId="4DF2139A" w14:textId="5AE6D6F5" w:rsidR="00A778F2" w:rsidRDefault="00A778F2">
      <w:pPr>
        <w:rPr>
          <w:lang w:val="kk-KZ"/>
        </w:rPr>
      </w:pPr>
    </w:p>
    <w:sectPr w:rsidR="00A778F2" w:rsidSect="00AC216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83F6A" w14:textId="77777777" w:rsidR="008E0B81" w:rsidRDefault="008E0B81" w:rsidP="00BA0485">
      <w:pPr>
        <w:spacing w:after="0" w:line="240" w:lineRule="auto"/>
      </w:pPr>
      <w:r>
        <w:separator/>
      </w:r>
    </w:p>
  </w:endnote>
  <w:endnote w:type="continuationSeparator" w:id="0">
    <w:p w14:paraId="0E7EA9DB" w14:textId="77777777" w:rsidR="008E0B81" w:rsidRDefault="008E0B81" w:rsidP="00BA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BF46" w14:textId="77777777" w:rsidR="008E0B81" w:rsidRDefault="008E0B81" w:rsidP="00BA0485">
      <w:pPr>
        <w:spacing w:after="0" w:line="240" w:lineRule="auto"/>
      </w:pPr>
      <w:r>
        <w:separator/>
      </w:r>
    </w:p>
  </w:footnote>
  <w:footnote w:type="continuationSeparator" w:id="0">
    <w:p w14:paraId="733632EB" w14:textId="77777777" w:rsidR="008E0B81" w:rsidRDefault="008E0B81" w:rsidP="00BA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227179"/>
      <w:docPartObj>
        <w:docPartGallery w:val="Page Numbers (Top of Page)"/>
        <w:docPartUnique/>
      </w:docPartObj>
    </w:sdtPr>
    <w:sdtEndPr/>
    <w:sdtContent>
      <w:p w14:paraId="0C5B9D6C" w14:textId="3B3F91CD" w:rsidR="00FE510D" w:rsidRDefault="00FE510D">
        <w:pPr>
          <w:pStyle w:val="aa"/>
          <w:jc w:val="center"/>
        </w:pPr>
        <w:r>
          <w:fldChar w:fldCharType="begin"/>
        </w:r>
        <w:r>
          <w:instrText>PAGE   \* MERGEFORMAT</w:instrText>
        </w:r>
        <w:r>
          <w:fldChar w:fldCharType="separate"/>
        </w:r>
        <w:r>
          <w:t>2</w:t>
        </w:r>
        <w:r>
          <w:fldChar w:fldCharType="end"/>
        </w:r>
      </w:p>
    </w:sdtContent>
  </w:sdt>
  <w:p w14:paraId="014842B6" w14:textId="77777777" w:rsidR="00FE510D" w:rsidRDefault="00FE51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086"/>
    <w:multiLevelType w:val="hybridMultilevel"/>
    <w:tmpl w:val="9AAE8FF2"/>
    <w:lvl w:ilvl="0" w:tplc="1B46B7A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21B5C"/>
    <w:multiLevelType w:val="hybridMultilevel"/>
    <w:tmpl w:val="6010E3DE"/>
    <w:lvl w:ilvl="0" w:tplc="D63C7D38">
      <w:start w:val="1"/>
      <w:numFmt w:val="decimal"/>
      <w:lvlText w:val="%1.17"/>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D17CEA"/>
    <w:multiLevelType w:val="hybridMultilevel"/>
    <w:tmpl w:val="56CA0482"/>
    <w:lvl w:ilvl="0" w:tplc="57527198">
      <w:start w:val="1"/>
      <w:numFmt w:val="decimal"/>
      <w:lvlText w:val="1.%1."/>
      <w:lvlJc w:val="left"/>
      <w:pPr>
        <w:ind w:left="1178" w:hanging="360"/>
      </w:pPr>
      <w:rPr>
        <w:rFonts w:hint="default"/>
        <w:b/>
        <w:lang w:val="kk-KZ"/>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 w15:restartNumberingAfterBreak="0">
    <w:nsid w:val="0C8A3AC6"/>
    <w:multiLevelType w:val="hybridMultilevel"/>
    <w:tmpl w:val="8CC83548"/>
    <w:lvl w:ilvl="0" w:tplc="8BEAF24A">
      <w:start w:val="1"/>
      <w:numFmt w:val="decimal"/>
      <w:lvlText w:val="%1.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080083"/>
    <w:multiLevelType w:val="hybridMultilevel"/>
    <w:tmpl w:val="7592ED52"/>
    <w:lvl w:ilvl="0" w:tplc="956CF324">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248C2"/>
    <w:multiLevelType w:val="hybridMultilevel"/>
    <w:tmpl w:val="40DC9BFC"/>
    <w:lvl w:ilvl="0" w:tplc="2562AD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C657D"/>
    <w:multiLevelType w:val="hybridMultilevel"/>
    <w:tmpl w:val="E89C4C80"/>
    <w:lvl w:ilvl="0" w:tplc="2F6A3DD0">
      <w:start w:val="1"/>
      <w:numFmt w:val="decimal"/>
      <w:lvlText w:val="%1.9"/>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414D0"/>
    <w:multiLevelType w:val="hybridMultilevel"/>
    <w:tmpl w:val="8CF620E6"/>
    <w:lvl w:ilvl="0" w:tplc="1E8A021E">
      <w:start w:val="1"/>
      <w:numFmt w:val="decimal"/>
      <w:lvlText w:val="%1.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917C9"/>
    <w:multiLevelType w:val="hybridMultilevel"/>
    <w:tmpl w:val="F16A39C8"/>
    <w:lvl w:ilvl="0" w:tplc="D644A164">
      <w:start w:val="1"/>
      <w:numFmt w:val="decimal"/>
      <w:lvlText w:val="%1.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C2D71"/>
    <w:multiLevelType w:val="hybridMultilevel"/>
    <w:tmpl w:val="42EE1B04"/>
    <w:lvl w:ilvl="0" w:tplc="B5888F20">
      <w:start w:val="3"/>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11EFD"/>
    <w:multiLevelType w:val="hybridMultilevel"/>
    <w:tmpl w:val="AD3696F0"/>
    <w:lvl w:ilvl="0" w:tplc="2592B3F0">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013D19"/>
    <w:multiLevelType w:val="hybridMultilevel"/>
    <w:tmpl w:val="2EE6BA20"/>
    <w:lvl w:ilvl="0" w:tplc="F71A3ED0">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D3C13"/>
    <w:multiLevelType w:val="multilevel"/>
    <w:tmpl w:val="668C98B8"/>
    <w:lvl w:ilvl="0">
      <w:start w:val="21"/>
      <w:numFmt w:val="decimal"/>
      <w:lvlText w:val="%1."/>
      <w:lvlJc w:val="left"/>
      <w:pPr>
        <w:ind w:left="502" w:hanging="360"/>
      </w:pPr>
      <w:rPr>
        <w:rFonts w:hint="default"/>
        <w:b/>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3" w15:restartNumberingAfterBreak="0">
    <w:nsid w:val="327D24F3"/>
    <w:multiLevelType w:val="hybridMultilevel"/>
    <w:tmpl w:val="C5A01F58"/>
    <w:lvl w:ilvl="0" w:tplc="454AB142">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2007E5"/>
    <w:multiLevelType w:val="hybridMultilevel"/>
    <w:tmpl w:val="09AEAABA"/>
    <w:lvl w:ilvl="0" w:tplc="CAE8A32C">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F97A8F"/>
    <w:multiLevelType w:val="hybridMultilevel"/>
    <w:tmpl w:val="B6F08E8A"/>
    <w:lvl w:ilvl="0" w:tplc="DCA41486">
      <w:start w:val="1"/>
      <w:numFmt w:val="decimal"/>
      <w:lvlText w:val="%1.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E1E83"/>
    <w:multiLevelType w:val="hybridMultilevel"/>
    <w:tmpl w:val="59349F5A"/>
    <w:lvl w:ilvl="0" w:tplc="57AA7732">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F6F16"/>
    <w:multiLevelType w:val="hybridMultilevel"/>
    <w:tmpl w:val="C9EC2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CF3FA8"/>
    <w:multiLevelType w:val="hybridMultilevel"/>
    <w:tmpl w:val="80386B70"/>
    <w:lvl w:ilvl="0" w:tplc="AD8096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2B0205"/>
    <w:multiLevelType w:val="hybridMultilevel"/>
    <w:tmpl w:val="A8AA0348"/>
    <w:lvl w:ilvl="0" w:tplc="B66A73FA">
      <w:start w:val="3"/>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E46CF7"/>
    <w:multiLevelType w:val="hybridMultilevel"/>
    <w:tmpl w:val="F0383F28"/>
    <w:lvl w:ilvl="0" w:tplc="951CC40E">
      <w:start w:val="1"/>
      <w:numFmt w:val="decimal"/>
      <w:lvlText w:val="%1.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4F5AA6"/>
    <w:multiLevelType w:val="hybridMultilevel"/>
    <w:tmpl w:val="83943272"/>
    <w:lvl w:ilvl="0" w:tplc="DC26329A">
      <w:start w:val="1"/>
      <w:numFmt w:val="decimal"/>
      <w:lvlText w:val="%1.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AA6FDF"/>
    <w:multiLevelType w:val="hybridMultilevel"/>
    <w:tmpl w:val="AA9A44E4"/>
    <w:lvl w:ilvl="0" w:tplc="42B8143C">
      <w:start w:val="1"/>
      <w:numFmt w:val="decimal"/>
      <w:lvlText w:val="%1.10"/>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3601AC"/>
    <w:multiLevelType w:val="hybridMultilevel"/>
    <w:tmpl w:val="224E508A"/>
    <w:lvl w:ilvl="0" w:tplc="4E22CFBA">
      <w:start w:val="1"/>
      <w:numFmt w:val="decimal"/>
      <w:lvlText w:val="%1)"/>
      <w:lvlJc w:val="left"/>
      <w:pPr>
        <w:ind w:left="1146" w:hanging="360"/>
      </w:pPr>
      <w:rPr>
        <w:rFonts w:asciiTheme="minorHAnsi" w:eastAsiaTheme="minorHAnsi" w:hAnsiTheme="minorHAnsi" w:cstheme="minorBidi"/>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DE24584"/>
    <w:multiLevelType w:val="hybridMultilevel"/>
    <w:tmpl w:val="B9D6EF8E"/>
    <w:lvl w:ilvl="0" w:tplc="175EDA42">
      <w:start w:val="1"/>
      <w:numFmt w:val="decimal"/>
      <w:lvlText w:val="%1.1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6C764C"/>
    <w:multiLevelType w:val="hybridMultilevel"/>
    <w:tmpl w:val="2AE2AC84"/>
    <w:lvl w:ilvl="0" w:tplc="1AC2D54A">
      <w:start w:val="1"/>
      <w:numFmt w:val="decimal"/>
      <w:lvlText w:val="%1.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16"/>
  </w:num>
  <w:num w:numId="4">
    <w:abstractNumId w:val="13"/>
  </w:num>
  <w:num w:numId="5">
    <w:abstractNumId w:val="4"/>
  </w:num>
  <w:num w:numId="6">
    <w:abstractNumId w:val="10"/>
  </w:num>
  <w:num w:numId="7">
    <w:abstractNumId w:val="7"/>
  </w:num>
  <w:num w:numId="8">
    <w:abstractNumId w:val="15"/>
  </w:num>
  <w:num w:numId="9">
    <w:abstractNumId w:val="6"/>
  </w:num>
  <w:num w:numId="10">
    <w:abstractNumId w:val="22"/>
  </w:num>
  <w:num w:numId="11">
    <w:abstractNumId w:val="0"/>
  </w:num>
  <w:num w:numId="12">
    <w:abstractNumId w:val="25"/>
  </w:num>
  <w:num w:numId="13">
    <w:abstractNumId w:val="21"/>
  </w:num>
  <w:num w:numId="14">
    <w:abstractNumId w:val="20"/>
  </w:num>
  <w:num w:numId="15">
    <w:abstractNumId w:val="3"/>
  </w:num>
  <w:num w:numId="16">
    <w:abstractNumId w:val="8"/>
  </w:num>
  <w:num w:numId="17">
    <w:abstractNumId w:val="1"/>
  </w:num>
  <w:num w:numId="18">
    <w:abstractNumId w:val="24"/>
  </w:num>
  <w:num w:numId="19">
    <w:abstractNumId w:val="14"/>
  </w:num>
  <w:num w:numId="20">
    <w:abstractNumId w:val="9"/>
  </w:num>
  <w:num w:numId="21">
    <w:abstractNumId w:val="19"/>
  </w:num>
  <w:num w:numId="22">
    <w:abstractNumId w:val="23"/>
  </w:num>
  <w:num w:numId="23">
    <w:abstractNumId w:val="12"/>
  </w:num>
  <w:num w:numId="24">
    <w:abstractNumId w:val="17"/>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DB"/>
    <w:rsid w:val="00020FA0"/>
    <w:rsid w:val="00124878"/>
    <w:rsid w:val="00217B34"/>
    <w:rsid w:val="00344107"/>
    <w:rsid w:val="003665DE"/>
    <w:rsid w:val="004B3466"/>
    <w:rsid w:val="0053674F"/>
    <w:rsid w:val="005815AD"/>
    <w:rsid w:val="00625A12"/>
    <w:rsid w:val="00631C47"/>
    <w:rsid w:val="00666763"/>
    <w:rsid w:val="006945DB"/>
    <w:rsid w:val="006F477A"/>
    <w:rsid w:val="00792985"/>
    <w:rsid w:val="007B3D2D"/>
    <w:rsid w:val="00840466"/>
    <w:rsid w:val="008E0B81"/>
    <w:rsid w:val="009015BC"/>
    <w:rsid w:val="00924B2F"/>
    <w:rsid w:val="009E7D10"/>
    <w:rsid w:val="00A778F2"/>
    <w:rsid w:val="00AC2162"/>
    <w:rsid w:val="00AC75B3"/>
    <w:rsid w:val="00BA0485"/>
    <w:rsid w:val="00BF49BB"/>
    <w:rsid w:val="00C61913"/>
    <w:rsid w:val="00CE1954"/>
    <w:rsid w:val="00EE390D"/>
    <w:rsid w:val="00F405F1"/>
    <w:rsid w:val="00FD42F5"/>
    <w:rsid w:val="00FE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3357"/>
  <w15:chartTrackingRefBased/>
  <w15:docId w15:val="{3B8AAA35-3682-4CBE-B23D-CABF81B1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945DB"/>
  </w:style>
  <w:style w:type="paragraph" w:styleId="a3">
    <w:name w:val="No Spacing"/>
    <w:uiPriority w:val="1"/>
    <w:qFormat/>
    <w:rsid w:val="006945DB"/>
    <w:pPr>
      <w:spacing w:after="0" w:line="240" w:lineRule="auto"/>
    </w:pPr>
  </w:style>
  <w:style w:type="paragraph" w:styleId="a4">
    <w:name w:val="List Paragraph"/>
    <w:basedOn w:val="a"/>
    <w:uiPriority w:val="34"/>
    <w:qFormat/>
    <w:rsid w:val="006945DB"/>
    <w:pPr>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39"/>
    <w:rsid w:val="0069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9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45DB"/>
    <w:rPr>
      <w:rFonts w:ascii="Courier New" w:eastAsia="Times New Roman" w:hAnsi="Courier New" w:cs="Courier New"/>
      <w:sz w:val="20"/>
      <w:szCs w:val="20"/>
      <w:lang w:eastAsia="ru-RU"/>
    </w:rPr>
  </w:style>
  <w:style w:type="character" w:customStyle="1" w:styleId="y2iqfc">
    <w:name w:val="y2iqfc"/>
    <w:basedOn w:val="a0"/>
    <w:rsid w:val="006945DB"/>
  </w:style>
  <w:style w:type="paragraph" w:styleId="a6">
    <w:name w:val="Normal (Web)"/>
    <w:basedOn w:val="a"/>
    <w:uiPriority w:val="99"/>
    <w:unhideWhenUsed/>
    <w:rsid w:val="00BA04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BA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A0485"/>
    <w:rPr>
      <w:color w:val="0563C1" w:themeColor="hyperlink"/>
      <w:u w:val="single"/>
    </w:rPr>
  </w:style>
  <w:style w:type="paragraph" w:styleId="a8">
    <w:name w:val="footer"/>
    <w:basedOn w:val="a"/>
    <w:link w:val="a9"/>
    <w:uiPriority w:val="99"/>
    <w:unhideWhenUsed/>
    <w:rsid w:val="00BA04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0485"/>
  </w:style>
  <w:style w:type="paragraph" w:styleId="aa">
    <w:name w:val="header"/>
    <w:basedOn w:val="a"/>
    <w:link w:val="ab"/>
    <w:uiPriority w:val="99"/>
    <w:unhideWhenUsed/>
    <w:rsid w:val="00BA04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0485"/>
  </w:style>
  <w:style w:type="paragraph" w:customStyle="1" w:styleId="TableContents">
    <w:name w:val="Table Contents"/>
    <w:basedOn w:val="a"/>
    <w:rsid w:val="00A778F2"/>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5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bard.k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21</Pages>
  <Words>7382</Words>
  <Characters>42078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2022-10-18T09:12:00Z</cp:lastPrinted>
  <dcterms:created xsi:type="dcterms:W3CDTF">2022-10-17T06:43:00Z</dcterms:created>
  <dcterms:modified xsi:type="dcterms:W3CDTF">2023-05-10T11:07:00Z</dcterms:modified>
</cp:coreProperties>
</file>