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40424" w14:textId="2BC40500" w:rsidR="00723FD7" w:rsidRDefault="007677DF" w:rsidP="007677DF">
      <w:pPr>
        <w:jc w:val="center"/>
        <w:rPr>
          <w:rFonts w:ascii="Times New Roman" w:hAnsi="Times New Roman" w:cs="Times New Roman"/>
          <w:sz w:val="32"/>
          <w:szCs w:val="32"/>
        </w:rPr>
      </w:pPr>
      <w:r w:rsidRPr="007677DF">
        <w:rPr>
          <w:rFonts w:ascii="Times New Roman" w:hAnsi="Times New Roman" w:cs="Times New Roman"/>
          <w:sz w:val="32"/>
          <w:szCs w:val="32"/>
        </w:rPr>
        <w:t>Отсрочка платежей в связи с ЧП</w:t>
      </w:r>
    </w:p>
    <w:p w14:paraId="1A00A66C" w14:textId="6B520A6B" w:rsidR="007677DF" w:rsidRDefault="007677DF" w:rsidP="004651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7DF">
        <w:rPr>
          <w:rFonts w:ascii="Times New Roman" w:hAnsi="Times New Roman" w:cs="Times New Roman"/>
          <w:sz w:val="28"/>
          <w:szCs w:val="28"/>
        </w:rPr>
        <w:t>ТОО Негосударственный ломбард «Мост-Ломбард»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отсрочку платежей по микрокредитам клиентов, пострадавших в результате введения чрезвычайного положения. Данная отсрочка предоставляется в соответствии с Приказом председателя Агентства Республики Казахстан от 10 января 2022 года № 8 «О мерах поддержки физических и юридических лиц, пострадавших в результате введения чрезвычайного положения».</w:t>
      </w:r>
    </w:p>
    <w:p w14:paraId="5A62630C" w14:textId="0BC8541A" w:rsidR="007677DF" w:rsidRDefault="007677DF" w:rsidP="004651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7DF">
        <w:rPr>
          <w:rFonts w:ascii="Times New Roman" w:hAnsi="Times New Roman" w:cs="Times New Roman"/>
          <w:sz w:val="28"/>
          <w:szCs w:val="28"/>
        </w:rPr>
        <w:t>ТОО Негосударственный ломбард «Мост-Ломбард»</w:t>
      </w:r>
      <w:r w:rsidR="00F65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отсрочку платежей </w:t>
      </w:r>
      <w:r w:rsidR="00F6563C">
        <w:rPr>
          <w:rFonts w:ascii="Times New Roman" w:hAnsi="Times New Roman" w:cs="Times New Roman"/>
          <w:sz w:val="28"/>
          <w:szCs w:val="28"/>
        </w:rPr>
        <w:t>путем увеличения срока займа по микрокредитам, полученным до 05 января 2022 года с сохранением размера платежей.</w:t>
      </w:r>
    </w:p>
    <w:p w14:paraId="22127FB6" w14:textId="03A500F4" w:rsidR="00F6563C" w:rsidRDefault="00F6563C" w:rsidP="004651A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отсрочки клиенту, пострадавшему в результате введения чрезвычайного положения необходимо</w:t>
      </w:r>
      <w:r w:rsidR="008A0C42">
        <w:rPr>
          <w:rFonts w:ascii="Times New Roman" w:hAnsi="Times New Roman" w:cs="Times New Roman"/>
          <w:sz w:val="28"/>
          <w:szCs w:val="28"/>
        </w:rPr>
        <w:t xml:space="preserve"> до 04 апреля 2022</w:t>
      </w:r>
      <w:r w:rsidR="004651A5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="008A0C42">
        <w:rPr>
          <w:rFonts w:ascii="Times New Roman" w:hAnsi="Times New Roman" w:cs="Times New Roman"/>
          <w:sz w:val="28"/>
          <w:szCs w:val="28"/>
        </w:rPr>
        <w:t xml:space="preserve"> подать</w:t>
      </w:r>
      <w:r>
        <w:rPr>
          <w:rFonts w:ascii="Times New Roman" w:hAnsi="Times New Roman" w:cs="Times New Roman"/>
          <w:sz w:val="28"/>
          <w:szCs w:val="28"/>
        </w:rPr>
        <w:t xml:space="preserve"> заявление об изменении условий договора, с обязательным указание причины снижения доходов</w:t>
      </w:r>
      <w:r w:rsidR="008A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приложением </w:t>
      </w:r>
      <w:r w:rsidR="008A0C42">
        <w:rPr>
          <w:rFonts w:ascii="Times New Roman" w:hAnsi="Times New Roman" w:cs="Times New Roman"/>
          <w:sz w:val="28"/>
          <w:szCs w:val="28"/>
        </w:rPr>
        <w:t>подтверждающих документов.</w:t>
      </w:r>
    </w:p>
    <w:p w14:paraId="4B020973" w14:textId="0BAEE90D" w:rsidR="008A0C42" w:rsidRPr="007677DF" w:rsidRDefault="008A0C42" w:rsidP="008A0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4651A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ополнительную информацию по вопросам предоставления отсрочки</w:t>
      </w:r>
    </w:p>
    <w:p w14:paraId="6FF2CF06" w14:textId="747C4DB4" w:rsidR="008A0C42" w:rsidRDefault="008A0C42" w:rsidP="00767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подать</w:t>
      </w:r>
      <w:r w:rsidR="004651A5">
        <w:rPr>
          <w:rFonts w:ascii="Times New Roman" w:hAnsi="Times New Roman" w:cs="Times New Roman"/>
          <w:sz w:val="28"/>
          <w:szCs w:val="28"/>
        </w:rPr>
        <w:t xml:space="preserve"> (получить)</w:t>
      </w:r>
      <w:r>
        <w:rPr>
          <w:rFonts w:ascii="Times New Roman" w:hAnsi="Times New Roman" w:cs="Times New Roman"/>
          <w:sz w:val="28"/>
          <w:szCs w:val="28"/>
        </w:rPr>
        <w:t xml:space="preserve"> по месту оформления Договора (Залогового билета).</w:t>
      </w:r>
    </w:p>
    <w:p w14:paraId="5FBDF3F1" w14:textId="61312F4C" w:rsidR="005A7247" w:rsidRDefault="005A7247" w:rsidP="007677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247">
        <w:rPr>
          <w:rFonts w:ascii="Times New Roman" w:hAnsi="Times New Roman" w:cs="Times New Roman"/>
          <w:sz w:val="28"/>
          <w:szCs w:val="28"/>
          <w:u w:val="single"/>
        </w:rPr>
        <w:t>Телефоны для получения дополнительной информации:</w:t>
      </w:r>
    </w:p>
    <w:p w14:paraId="36F0607C" w14:textId="4C3F7758" w:rsidR="005A7247" w:rsidRPr="005A7247" w:rsidRDefault="005A7247" w:rsidP="007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5A7247">
        <w:rPr>
          <w:rFonts w:ascii="Times New Roman" w:hAnsi="Times New Roman" w:cs="Times New Roman"/>
          <w:sz w:val="28"/>
          <w:szCs w:val="28"/>
        </w:rPr>
        <w:t>+7 (778) 605-32-47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D951F" w14:textId="1FDA4C7A" w:rsidR="005A7247" w:rsidRDefault="005A7247" w:rsidP="007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5A7247">
        <w:rPr>
          <w:rFonts w:ascii="Times New Roman" w:hAnsi="Times New Roman" w:cs="Times New Roman"/>
          <w:sz w:val="28"/>
          <w:szCs w:val="28"/>
        </w:rPr>
        <w:t>31-48-92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B49ADF" w14:textId="194A8C5A" w:rsidR="005A7247" w:rsidRDefault="005A7247" w:rsidP="00767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30-92-76;</w:t>
      </w:r>
    </w:p>
    <w:p w14:paraId="5BF70D38" w14:textId="4500BEC0" w:rsidR="005A7247" w:rsidRDefault="005A7247" w:rsidP="00767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35-87-07;</w:t>
      </w:r>
    </w:p>
    <w:p w14:paraId="48A2AC8F" w14:textId="213D7AF0" w:rsidR="005A7247" w:rsidRDefault="005A7247" w:rsidP="00767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20-50-17;</w:t>
      </w:r>
    </w:p>
    <w:p w14:paraId="4EA212EB" w14:textId="67578CE1" w:rsidR="005A7247" w:rsidRDefault="005A7247" w:rsidP="00767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38-32-15;</w:t>
      </w:r>
    </w:p>
    <w:p w14:paraId="24C4887B" w14:textId="0CBEA5F9" w:rsidR="005A7247" w:rsidRDefault="005A7247" w:rsidP="00767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93-23-95;</w:t>
      </w:r>
    </w:p>
    <w:p w14:paraId="08F1E7D3" w14:textId="39D258BD" w:rsidR="005A7247" w:rsidRDefault="005A7247" w:rsidP="00767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21-58-36</w:t>
      </w:r>
    </w:p>
    <w:p w14:paraId="674BC77F" w14:textId="77777777" w:rsidR="005A7247" w:rsidRDefault="005A7247" w:rsidP="007677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900238" w14:textId="77777777" w:rsidR="005A7247" w:rsidRPr="005A7247" w:rsidRDefault="005A7247" w:rsidP="007677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7819B9" w14:textId="3B79ABAA" w:rsidR="004651A5" w:rsidRDefault="004651A5" w:rsidP="00465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ломбарда.</w:t>
      </w:r>
    </w:p>
    <w:sectPr w:rsidR="004651A5" w:rsidSect="007677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DF"/>
    <w:rsid w:val="002D5D86"/>
    <w:rsid w:val="004651A5"/>
    <w:rsid w:val="005A7247"/>
    <w:rsid w:val="00723FD7"/>
    <w:rsid w:val="007677DF"/>
    <w:rsid w:val="008A0C42"/>
    <w:rsid w:val="00F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ED18"/>
  <w15:chartTrackingRefBased/>
  <w15:docId w15:val="{E9BE4DD5-218D-4090-882F-06732227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767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677D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77DF"/>
    <w:pPr>
      <w:widowControl w:val="0"/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2022-01-27T08:54:00Z</cp:lastPrinted>
  <dcterms:created xsi:type="dcterms:W3CDTF">2022-01-27T08:06:00Z</dcterms:created>
  <dcterms:modified xsi:type="dcterms:W3CDTF">2022-01-27T09:21:00Z</dcterms:modified>
</cp:coreProperties>
</file>